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D46" w:rsidRPr="007F4D46" w:rsidRDefault="007F4D46" w:rsidP="007F4D46">
      <w:pPr>
        <w:widowControl/>
        <w:wordWrap w:val="0"/>
        <w:spacing w:before="100" w:beforeAutospacing="1" w:after="100" w:afterAutospacing="1" w:line="336" w:lineRule="auto"/>
        <w:jc w:val="center"/>
        <w:rPr>
          <w:rFonts w:ascii="Arial" w:eastAsia="宋体" w:hAnsi="Arial" w:cs="Arial"/>
          <w:color w:val="333333"/>
          <w:kern w:val="0"/>
          <w:szCs w:val="21"/>
        </w:rPr>
      </w:pPr>
      <w:r w:rsidRPr="007F4D46">
        <w:rPr>
          <w:rFonts w:ascii="Arial" w:eastAsia="宋体" w:hAnsi="Arial" w:cs="Arial"/>
          <w:color w:val="333333"/>
          <w:kern w:val="0"/>
          <w:szCs w:val="21"/>
        </w:rPr>
        <w:t> </w:t>
      </w:r>
      <w:r>
        <w:rPr>
          <w:rFonts w:ascii="Arial" w:eastAsia="宋体" w:hAnsi="Arial" w:cs="Arial"/>
          <w:noProof/>
          <w:color w:val="333333"/>
          <w:kern w:val="0"/>
          <w:szCs w:val="21"/>
        </w:rPr>
        <w:drawing>
          <wp:inline distT="0" distB="0" distL="0" distR="0">
            <wp:extent cx="4648200" cy="676275"/>
            <wp:effectExtent l="19050" t="0" r="0" b="0"/>
            <wp:docPr id="1" name="图片 1" descr="http://office.zufe.edu.cn/upload/2010_11/10113009353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ffice.zufe.edu.cn/upload/2010_11/1011300935342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4D46">
        <w:rPr>
          <w:rFonts w:ascii="Arial" w:eastAsia="宋体" w:hAnsi="Arial" w:cs="Arial"/>
          <w:color w:val="333333"/>
          <w:kern w:val="0"/>
          <w:szCs w:val="21"/>
        </w:rPr>
        <w:t>  </w:t>
      </w:r>
    </w:p>
    <w:p w:rsidR="007F4D46" w:rsidRPr="007F4D46" w:rsidRDefault="007F4D46" w:rsidP="007F4D46">
      <w:pPr>
        <w:widowControl/>
        <w:wordWrap w:val="0"/>
        <w:snapToGrid w:val="0"/>
        <w:spacing w:line="360" w:lineRule="auto"/>
        <w:jc w:val="center"/>
        <w:rPr>
          <w:rFonts w:ascii="仿宋_GB2312" w:eastAsia="仿宋_GB2312" w:hAnsi="宋体" w:cs="宋体"/>
          <w:color w:val="000000"/>
          <w:sz w:val="32"/>
          <w:szCs w:val="24"/>
        </w:rPr>
      </w:pPr>
      <w:r w:rsidRPr="007F4D46">
        <w:rPr>
          <w:rFonts w:ascii="仿宋_GB2312" w:eastAsia="仿宋_GB2312" w:hAnsi="宋体" w:cs="宋体" w:hint="eastAsia"/>
          <w:color w:val="000000"/>
          <w:sz w:val="32"/>
          <w:szCs w:val="24"/>
        </w:rPr>
        <w:t>浙财院〔2005〕138号</w:t>
      </w:r>
    </w:p>
    <w:p w:rsidR="007F4D46" w:rsidRPr="007F4D46" w:rsidRDefault="007F4D46" w:rsidP="007F4D46">
      <w:pPr>
        <w:widowControl/>
        <w:wordWrap w:val="0"/>
        <w:spacing w:line="336" w:lineRule="auto"/>
        <w:jc w:val="center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color w:val="333333"/>
          <w:kern w:val="0"/>
          <w:sz w:val="24"/>
          <w:szCs w:val="24"/>
        </w:rPr>
        <w:drawing>
          <wp:inline distT="0" distB="0" distL="0" distR="0">
            <wp:extent cx="5219700" cy="285750"/>
            <wp:effectExtent l="19050" t="0" r="0" b="0"/>
            <wp:docPr id="2" name="图片 2" descr="http://office.zufe.edu.cn/upload/2010_11/10113015309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ffice.zufe.edu.cn/upload/2010_11/1011301530971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D46" w:rsidRPr="007F4D46" w:rsidRDefault="007F4D46" w:rsidP="007F4D46">
      <w:pPr>
        <w:widowControl/>
        <w:wordWrap w:val="0"/>
        <w:spacing w:line="480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F4D46">
        <w:rPr>
          <w:rFonts w:ascii="宋体" w:eastAsia="宋体" w:hAnsi="宋体" w:cs="宋体"/>
          <w:color w:val="333333"/>
          <w:kern w:val="0"/>
          <w:sz w:val="24"/>
          <w:szCs w:val="24"/>
        </w:rPr>
        <w:t> </w:t>
      </w:r>
    </w:p>
    <w:p w:rsidR="007F4D46" w:rsidRPr="007F4D46" w:rsidRDefault="007F4D46" w:rsidP="007F4D46">
      <w:pPr>
        <w:widowControl/>
        <w:wordWrap w:val="0"/>
        <w:snapToGrid w:val="0"/>
        <w:spacing w:line="480" w:lineRule="auto"/>
        <w:jc w:val="center"/>
        <w:rPr>
          <w:rFonts w:ascii="华文中宋" w:eastAsia="华文中宋" w:hAnsi="华文中宋" w:cs="宋体"/>
          <w:bCs/>
          <w:color w:val="333333"/>
          <w:kern w:val="0"/>
          <w:sz w:val="44"/>
          <w:szCs w:val="44"/>
        </w:rPr>
      </w:pPr>
      <w:r w:rsidRPr="007F4D46">
        <w:rPr>
          <w:rFonts w:ascii="华文中宋" w:eastAsia="华文中宋" w:hAnsi="华文中宋" w:cs="宋体" w:hint="eastAsia"/>
          <w:bCs/>
          <w:color w:val="333333"/>
          <w:kern w:val="0"/>
          <w:sz w:val="44"/>
          <w:szCs w:val="44"/>
        </w:rPr>
        <w:t>关于印发《浙江财经学院计算机教学规定》</w:t>
      </w:r>
    </w:p>
    <w:p w:rsidR="007F4D46" w:rsidRPr="007F4D46" w:rsidRDefault="007F4D46" w:rsidP="007F4D46">
      <w:pPr>
        <w:widowControl/>
        <w:wordWrap w:val="0"/>
        <w:snapToGrid w:val="0"/>
        <w:spacing w:line="480" w:lineRule="auto"/>
        <w:jc w:val="center"/>
        <w:rPr>
          <w:rFonts w:ascii="华文中宋" w:eastAsia="华文中宋" w:hAnsi="华文中宋" w:cs="宋体" w:hint="eastAsia"/>
          <w:bCs/>
          <w:color w:val="333333"/>
          <w:kern w:val="0"/>
          <w:sz w:val="44"/>
          <w:szCs w:val="44"/>
        </w:rPr>
      </w:pPr>
      <w:r w:rsidRPr="007F4D46">
        <w:rPr>
          <w:rFonts w:ascii="华文中宋" w:eastAsia="华文中宋" w:hAnsi="华文中宋" w:cs="宋体" w:hint="eastAsia"/>
          <w:bCs/>
          <w:color w:val="333333"/>
          <w:kern w:val="0"/>
          <w:sz w:val="44"/>
          <w:szCs w:val="44"/>
        </w:rPr>
        <w:t>的通知</w:t>
      </w:r>
    </w:p>
    <w:p w:rsidR="007F4D46" w:rsidRPr="007F4D46" w:rsidRDefault="007F4D46" w:rsidP="007F4D46">
      <w:pPr>
        <w:widowControl/>
        <w:wordWrap w:val="0"/>
        <w:snapToGrid w:val="0"/>
        <w:spacing w:line="480" w:lineRule="auto"/>
        <w:jc w:val="center"/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4"/>
        </w:rPr>
      </w:pPr>
    </w:p>
    <w:p w:rsidR="007F4D46" w:rsidRPr="007F4D46" w:rsidRDefault="007F4D46" w:rsidP="007F4D46">
      <w:pPr>
        <w:widowControl/>
        <w:wordWrap w:val="0"/>
        <w:snapToGrid w:val="0"/>
        <w:spacing w:line="480" w:lineRule="auto"/>
        <w:jc w:val="left"/>
        <w:rPr>
          <w:rFonts w:ascii="仿宋_GB2312" w:eastAsia="仿宋_GB2312" w:hAnsi="宋体" w:cs="宋体" w:hint="eastAsia"/>
          <w:bCs/>
          <w:color w:val="333333"/>
          <w:kern w:val="0"/>
          <w:sz w:val="30"/>
          <w:szCs w:val="30"/>
        </w:rPr>
      </w:pPr>
      <w:r w:rsidRPr="007F4D46">
        <w:rPr>
          <w:rFonts w:ascii="仿宋_GB2312" w:eastAsia="仿宋_GB2312" w:hAnsi="宋体" w:cs="宋体" w:hint="eastAsia"/>
          <w:bCs/>
          <w:color w:val="333333"/>
          <w:kern w:val="0"/>
          <w:sz w:val="30"/>
          <w:szCs w:val="30"/>
        </w:rPr>
        <w:t>各二级学院（部）、处室：</w:t>
      </w:r>
    </w:p>
    <w:p w:rsidR="007F4D46" w:rsidRPr="007F4D46" w:rsidRDefault="007F4D46" w:rsidP="007F4D46">
      <w:pPr>
        <w:widowControl/>
        <w:wordWrap w:val="0"/>
        <w:snapToGrid w:val="0"/>
        <w:spacing w:line="480" w:lineRule="auto"/>
        <w:ind w:firstLineChars="150" w:firstLine="450"/>
        <w:jc w:val="left"/>
        <w:rPr>
          <w:rFonts w:ascii="仿宋_GB2312" w:eastAsia="仿宋_GB2312" w:hAnsi="华文中宋" w:cs="宋体" w:hint="eastAsia"/>
          <w:bCs/>
          <w:color w:val="333333"/>
          <w:kern w:val="0"/>
          <w:sz w:val="30"/>
          <w:szCs w:val="30"/>
        </w:rPr>
      </w:pPr>
      <w:r w:rsidRPr="007F4D46">
        <w:rPr>
          <w:rFonts w:ascii="仿宋_GB2312" w:eastAsia="仿宋_GB2312" w:hAnsi="华文中宋" w:cs="宋体" w:hint="eastAsia"/>
          <w:bCs/>
          <w:color w:val="333333"/>
          <w:kern w:val="0"/>
          <w:sz w:val="30"/>
          <w:szCs w:val="30"/>
        </w:rPr>
        <w:t>《浙江财经学院计算机教学规定》经校长办公会议讨论通过，现予印发，请遵照执行。</w:t>
      </w:r>
    </w:p>
    <w:p w:rsidR="007F4D46" w:rsidRPr="007F4D46" w:rsidRDefault="007F4D46" w:rsidP="007F4D46">
      <w:pPr>
        <w:widowControl/>
        <w:wordWrap w:val="0"/>
        <w:snapToGrid w:val="0"/>
        <w:spacing w:line="480" w:lineRule="auto"/>
        <w:ind w:firstLineChars="200" w:firstLine="600"/>
        <w:jc w:val="left"/>
        <w:rPr>
          <w:rFonts w:ascii="仿宋_GB2312" w:eastAsia="仿宋_GB2312" w:hAnsi="华文中宋" w:cs="宋体" w:hint="eastAsia"/>
          <w:bCs/>
          <w:color w:val="333333"/>
          <w:kern w:val="0"/>
          <w:sz w:val="30"/>
          <w:szCs w:val="30"/>
        </w:rPr>
      </w:pPr>
      <w:r w:rsidRPr="007F4D46">
        <w:rPr>
          <w:rFonts w:ascii="仿宋_GB2312" w:eastAsia="仿宋_GB2312" w:hAnsi="华文中宋" w:cs="宋体" w:hint="eastAsia"/>
          <w:bCs/>
          <w:color w:val="333333"/>
          <w:kern w:val="0"/>
          <w:sz w:val="30"/>
          <w:szCs w:val="30"/>
        </w:rPr>
        <w:t>特此通知</w:t>
      </w:r>
    </w:p>
    <w:p w:rsidR="007F4D46" w:rsidRPr="007F4D46" w:rsidRDefault="007F4D46" w:rsidP="007F4D46">
      <w:pPr>
        <w:widowControl/>
        <w:wordWrap w:val="0"/>
        <w:snapToGrid w:val="0"/>
        <w:spacing w:line="480" w:lineRule="auto"/>
        <w:jc w:val="left"/>
        <w:rPr>
          <w:rFonts w:ascii="仿宋_GB2312" w:eastAsia="仿宋_GB2312" w:hAnsi="华文中宋" w:cs="宋体" w:hint="eastAsia"/>
          <w:bCs/>
          <w:color w:val="333333"/>
          <w:kern w:val="0"/>
          <w:sz w:val="30"/>
          <w:szCs w:val="30"/>
        </w:rPr>
      </w:pPr>
    </w:p>
    <w:p w:rsidR="007F4D46" w:rsidRPr="007F4D46" w:rsidRDefault="007F4D46" w:rsidP="007F4D46">
      <w:pPr>
        <w:widowControl/>
        <w:wordWrap w:val="0"/>
        <w:snapToGrid w:val="0"/>
        <w:spacing w:line="480" w:lineRule="auto"/>
        <w:ind w:firstLineChars="200" w:firstLine="600"/>
        <w:jc w:val="left"/>
        <w:rPr>
          <w:rFonts w:ascii="仿宋_GB2312" w:eastAsia="仿宋_GB2312" w:hAnsi="华文中宋" w:cs="宋体" w:hint="eastAsia"/>
          <w:bCs/>
          <w:color w:val="333333"/>
          <w:kern w:val="0"/>
          <w:sz w:val="30"/>
          <w:szCs w:val="30"/>
        </w:rPr>
      </w:pPr>
      <w:r w:rsidRPr="007F4D46">
        <w:rPr>
          <w:rFonts w:ascii="仿宋_GB2312" w:eastAsia="仿宋_GB2312" w:hAnsi="华文中宋" w:cs="宋体" w:hint="eastAsia"/>
          <w:bCs/>
          <w:color w:val="333333"/>
          <w:kern w:val="0"/>
          <w:sz w:val="30"/>
          <w:szCs w:val="30"/>
        </w:rPr>
        <w:t>附件：浙江财经学院计算机教学规定</w:t>
      </w:r>
    </w:p>
    <w:p w:rsidR="007F4D46" w:rsidRPr="007F4D46" w:rsidRDefault="007F4D46" w:rsidP="007F4D46">
      <w:pPr>
        <w:widowControl/>
        <w:wordWrap w:val="0"/>
        <w:snapToGrid w:val="0"/>
        <w:spacing w:line="480" w:lineRule="auto"/>
        <w:ind w:firstLineChars="1900" w:firstLine="5700"/>
        <w:jc w:val="left"/>
        <w:rPr>
          <w:rFonts w:ascii="仿宋_GB2312" w:eastAsia="仿宋_GB2312" w:hAnsi="宋体" w:cs="宋体" w:hint="eastAsia"/>
          <w:bCs/>
          <w:color w:val="333333"/>
          <w:kern w:val="0"/>
          <w:sz w:val="30"/>
          <w:szCs w:val="24"/>
        </w:rPr>
      </w:pPr>
    </w:p>
    <w:p w:rsidR="007F4D46" w:rsidRPr="007F4D46" w:rsidRDefault="007F4D46" w:rsidP="007F4D46">
      <w:pPr>
        <w:widowControl/>
        <w:wordWrap w:val="0"/>
        <w:snapToGrid w:val="0"/>
        <w:spacing w:line="480" w:lineRule="auto"/>
        <w:jc w:val="right"/>
        <w:rPr>
          <w:rFonts w:ascii="仿宋_GB2312" w:eastAsia="仿宋_GB2312" w:hAnsi="宋体" w:cs="宋体" w:hint="eastAsia"/>
          <w:bCs/>
          <w:color w:val="333333"/>
          <w:kern w:val="0"/>
          <w:sz w:val="30"/>
          <w:szCs w:val="24"/>
        </w:rPr>
      </w:pPr>
      <w:r w:rsidRPr="007F4D46">
        <w:rPr>
          <w:rFonts w:ascii="仿宋_GB2312" w:eastAsia="仿宋_GB2312" w:hAnsi="宋体" w:cs="宋体" w:hint="eastAsia"/>
          <w:bCs/>
          <w:color w:val="333333"/>
          <w:kern w:val="0"/>
          <w:sz w:val="30"/>
          <w:szCs w:val="24"/>
        </w:rPr>
        <w:t>二</w:t>
      </w:r>
      <w:r w:rsidRPr="007F4D46">
        <w:rPr>
          <w:rFonts w:ascii="仿宋_GB2312" w:eastAsia="宋体" w:hAnsi="宋体" w:cs="宋体" w:hint="eastAsia"/>
          <w:bCs/>
          <w:color w:val="333333"/>
          <w:kern w:val="0"/>
          <w:sz w:val="30"/>
          <w:szCs w:val="24"/>
        </w:rPr>
        <w:t>〇〇</w:t>
      </w:r>
      <w:r w:rsidRPr="007F4D46">
        <w:rPr>
          <w:rFonts w:ascii="仿宋_GB2312" w:eastAsia="仿宋_GB2312" w:hAnsi="宋体" w:cs="宋体" w:hint="eastAsia"/>
          <w:bCs/>
          <w:color w:val="333333"/>
          <w:kern w:val="0"/>
          <w:sz w:val="30"/>
          <w:szCs w:val="24"/>
        </w:rPr>
        <w:t>五年八月三十一日</w:t>
      </w:r>
    </w:p>
    <w:p w:rsidR="007F4D46" w:rsidRPr="007F4D46" w:rsidRDefault="007F4D46" w:rsidP="007F4D46">
      <w:pPr>
        <w:widowControl/>
        <w:wordWrap w:val="0"/>
        <w:spacing w:line="480" w:lineRule="auto"/>
        <w:jc w:val="left"/>
        <w:rPr>
          <w:rFonts w:ascii="仿宋_GB2312" w:eastAsia="仿宋_GB2312" w:hAnsi="宋体" w:cs="宋体" w:hint="eastAsia"/>
          <w:bCs/>
          <w:color w:val="333333"/>
          <w:kern w:val="0"/>
          <w:sz w:val="30"/>
          <w:szCs w:val="30"/>
        </w:rPr>
      </w:pPr>
      <w:r w:rsidRPr="007F4D46">
        <w:rPr>
          <w:rFonts w:ascii="仿宋_GB2312" w:eastAsia="仿宋_GB2312" w:hAnsi="宋体" w:cs="宋体" w:hint="eastAsia"/>
          <w:bCs/>
          <w:color w:val="333333"/>
          <w:kern w:val="0"/>
          <w:sz w:val="30"/>
          <w:szCs w:val="30"/>
        </w:rPr>
        <w:t>附件</w:t>
      </w:r>
    </w:p>
    <w:p w:rsidR="007F4D46" w:rsidRPr="007F4D46" w:rsidRDefault="007F4D46" w:rsidP="007F4D46">
      <w:pPr>
        <w:widowControl/>
        <w:wordWrap w:val="0"/>
        <w:snapToGrid w:val="0"/>
        <w:spacing w:before="100" w:beforeAutospacing="1" w:after="100" w:afterAutospacing="1" w:line="480" w:lineRule="auto"/>
        <w:jc w:val="center"/>
        <w:outlineLvl w:val="0"/>
        <w:rPr>
          <w:rFonts w:ascii="华文中宋" w:eastAsia="华文中宋" w:hAnsi="华文中宋" w:cs="Arial" w:hint="eastAsia"/>
          <w:bCs/>
          <w:color w:val="333333"/>
          <w:kern w:val="36"/>
          <w:sz w:val="44"/>
          <w:szCs w:val="44"/>
        </w:rPr>
      </w:pPr>
      <w:r w:rsidRPr="007F4D46">
        <w:rPr>
          <w:rFonts w:ascii="华文中宋" w:eastAsia="华文中宋" w:hAnsi="华文中宋" w:cs="Arial" w:hint="eastAsia"/>
          <w:bCs/>
          <w:color w:val="333333"/>
          <w:kern w:val="36"/>
          <w:sz w:val="44"/>
          <w:szCs w:val="44"/>
        </w:rPr>
        <w:lastRenderedPageBreak/>
        <w:t>浙江财经学院计算机教学规定</w:t>
      </w:r>
    </w:p>
    <w:p w:rsidR="007F4D46" w:rsidRPr="007F4D46" w:rsidRDefault="007F4D46" w:rsidP="007F4D46">
      <w:pPr>
        <w:widowControl/>
        <w:wordWrap w:val="0"/>
        <w:snapToGrid w:val="0"/>
        <w:spacing w:line="480" w:lineRule="auto"/>
        <w:ind w:firstLineChars="200" w:firstLine="600"/>
        <w:jc w:val="left"/>
        <w:rPr>
          <w:rFonts w:ascii="仿宋_GB2312" w:eastAsia="仿宋_GB2312" w:hAnsi="宋体" w:cs="宋体" w:hint="eastAsia"/>
          <w:bCs/>
          <w:color w:val="333333"/>
          <w:kern w:val="0"/>
          <w:sz w:val="30"/>
          <w:szCs w:val="30"/>
        </w:rPr>
      </w:pPr>
      <w:r w:rsidRPr="007F4D46">
        <w:rPr>
          <w:rFonts w:ascii="仿宋_GB2312" w:eastAsia="仿宋_GB2312" w:hAnsi="宋体" w:cs="宋体" w:hint="eastAsia"/>
          <w:bCs/>
          <w:color w:val="333333"/>
          <w:kern w:val="0"/>
          <w:sz w:val="30"/>
          <w:szCs w:val="30"/>
        </w:rPr>
        <w:t>第一条  为了加强我校的计算机教学，激发学生学习计算机的积极性，全面完成我校计算机教学的各项要求，特制定本规定。</w:t>
      </w:r>
    </w:p>
    <w:p w:rsidR="007F4D46" w:rsidRPr="007F4D46" w:rsidRDefault="007F4D46" w:rsidP="007F4D46">
      <w:pPr>
        <w:widowControl/>
        <w:wordWrap w:val="0"/>
        <w:snapToGrid w:val="0"/>
        <w:spacing w:line="480" w:lineRule="auto"/>
        <w:ind w:firstLineChars="200" w:firstLine="600"/>
        <w:jc w:val="left"/>
        <w:rPr>
          <w:rFonts w:ascii="仿宋_GB2312" w:eastAsia="仿宋_GB2312" w:hAnsi="宋体" w:cs="宋体" w:hint="eastAsia"/>
          <w:bCs/>
          <w:color w:val="333333"/>
          <w:kern w:val="0"/>
          <w:sz w:val="30"/>
          <w:szCs w:val="30"/>
        </w:rPr>
      </w:pPr>
      <w:r w:rsidRPr="007F4D46">
        <w:rPr>
          <w:rFonts w:ascii="仿宋_GB2312" w:eastAsia="仿宋_GB2312" w:hAnsi="宋体" w:cs="宋体" w:hint="eastAsia"/>
          <w:bCs/>
          <w:color w:val="333333"/>
          <w:kern w:val="0"/>
          <w:sz w:val="30"/>
          <w:szCs w:val="30"/>
        </w:rPr>
        <w:t>第二条  我校计算机教学分本专业教学和外专业教学两种类型。本专业教学是指在专业教学计划中计算机课程作为主干课程的专业，包括计算机科学与技术、信息管理与信息系统、电子商务、信息与计算科学等；外专业教学是指除本专业教学以外的各专业教学。</w:t>
      </w:r>
    </w:p>
    <w:p w:rsidR="007F4D46" w:rsidRPr="007F4D46" w:rsidRDefault="007F4D46" w:rsidP="007F4D46">
      <w:pPr>
        <w:widowControl/>
        <w:wordWrap w:val="0"/>
        <w:snapToGrid w:val="0"/>
        <w:spacing w:line="480" w:lineRule="auto"/>
        <w:ind w:firstLineChars="200" w:firstLine="600"/>
        <w:jc w:val="left"/>
        <w:rPr>
          <w:rFonts w:ascii="仿宋_GB2312" w:eastAsia="仿宋_GB2312" w:hAnsi="宋体" w:cs="宋体" w:hint="eastAsia"/>
          <w:bCs/>
          <w:color w:val="333333"/>
          <w:kern w:val="0"/>
          <w:sz w:val="30"/>
          <w:szCs w:val="30"/>
        </w:rPr>
      </w:pPr>
      <w:r w:rsidRPr="007F4D46">
        <w:rPr>
          <w:rFonts w:ascii="仿宋_GB2312" w:eastAsia="仿宋_GB2312" w:hAnsi="宋体" w:cs="宋体" w:hint="eastAsia"/>
          <w:bCs/>
          <w:color w:val="333333"/>
          <w:kern w:val="0"/>
          <w:sz w:val="30"/>
          <w:szCs w:val="30"/>
        </w:rPr>
        <w:t>第三条  本专业的计算机教学具体按专业培养方案的要求进行。外专业的计算机教学一般分为两个阶段。第一阶段为公共教学平台中的计算机应用基础教学，第二阶段为公共教学模块中的计算机与信息技术应用教学。各阶段教学的课程设置和教学安排由各专业教学计划规定。</w:t>
      </w:r>
    </w:p>
    <w:p w:rsidR="007F4D46" w:rsidRPr="007F4D46" w:rsidRDefault="007F4D46" w:rsidP="007F4D46">
      <w:pPr>
        <w:widowControl/>
        <w:wordWrap w:val="0"/>
        <w:snapToGrid w:val="0"/>
        <w:spacing w:line="480" w:lineRule="auto"/>
        <w:ind w:firstLineChars="200" w:firstLine="600"/>
        <w:jc w:val="left"/>
        <w:rPr>
          <w:rFonts w:ascii="仿宋_GB2312" w:eastAsia="仿宋_GB2312" w:hAnsi="宋体" w:cs="宋体" w:hint="eastAsia"/>
          <w:bCs/>
          <w:color w:val="333333"/>
          <w:kern w:val="0"/>
          <w:sz w:val="30"/>
          <w:szCs w:val="30"/>
        </w:rPr>
      </w:pPr>
      <w:r w:rsidRPr="007F4D46">
        <w:rPr>
          <w:rFonts w:ascii="仿宋_GB2312" w:eastAsia="仿宋_GB2312" w:hAnsi="宋体" w:cs="宋体" w:hint="eastAsia"/>
          <w:bCs/>
          <w:color w:val="333333"/>
          <w:kern w:val="0"/>
          <w:sz w:val="30"/>
          <w:szCs w:val="30"/>
        </w:rPr>
        <w:t>第四条  新生入学后可申请参加我校组织的计算机应用能力测试，成绩合格者，可以免修《计算机基础》课程，取得该课程的学分,成绩以”免修”记载，并提前在第一学期进入《数据库应用基础》课程的学习，在第二学期开设计算机方面的选修课。</w:t>
      </w:r>
      <w:r w:rsidRPr="007F4D46">
        <w:rPr>
          <w:rFonts w:ascii="仿宋_GB2312" w:eastAsia="仿宋_GB2312" w:hAnsi="宋体" w:cs="宋体" w:hint="eastAsia"/>
          <w:bCs/>
          <w:color w:val="333333"/>
          <w:kern w:val="0"/>
          <w:sz w:val="30"/>
          <w:szCs w:val="30"/>
        </w:rPr>
        <w:lastRenderedPageBreak/>
        <w:t>若学生提前修读《数据库应用基础》课程有困难，可以在开课两周内，申请退读,参加《计算机基础》课程的学习。不参加测试和未通过测试的学生按照原学校统一的教学计划，参加《计算机基础》课程的学习。</w:t>
      </w:r>
    </w:p>
    <w:p w:rsidR="007F4D46" w:rsidRPr="007F4D46" w:rsidRDefault="007F4D46" w:rsidP="007F4D46">
      <w:pPr>
        <w:widowControl/>
        <w:wordWrap w:val="0"/>
        <w:snapToGrid w:val="0"/>
        <w:spacing w:line="480" w:lineRule="auto"/>
        <w:ind w:firstLineChars="200" w:firstLine="600"/>
        <w:jc w:val="left"/>
        <w:rPr>
          <w:rFonts w:ascii="仿宋_GB2312" w:eastAsia="仿宋_GB2312" w:hAnsi="宋体" w:cs="宋体" w:hint="eastAsia"/>
          <w:bCs/>
          <w:color w:val="333333"/>
          <w:kern w:val="0"/>
          <w:sz w:val="30"/>
          <w:szCs w:val="30"/>
        </w:rPr>
      </w:pPr>
      <w:r w:rsidRPr="007F4D46">
        <w:rPr>
          <w:rFonts w:ascii="仿宋_GB2312" w:eastAsia="仿宋_GB2312" w:hAnsi="宋体" w:cs="宋体" w:hint="eastAsia"/>
          <w:bCs/>
          <w:color w:val="333333"/>
          <w:kern w:val="0"/>
          <w:sz w:val="30"/>
          <w:szCs w:val="30"/>
        </w:rPr>
        <w:t>第五条  计算机课程考核由学校组织，计算机必修课程学期考核成绩不及格的，应按规定参加课程补考或重修。</w:t>
      </w:r>
    </w:p>
    <w:p w:rsidR="007F4D46" w:rsidRPr="007F4D46" w:rsidRDefault="007F4D46" w:rsidP="007F4D46">
      <w:pPr>
        <w:widowControl/>
        <w:wordWrap w:val="0"/>
        <w:snapToGrid w:val="0"/>
        <w:spacing w:line="480" w:lineRule="auto"/>
        <w:ind w:firstLineChars="200" w:firstLine="600"/>
        <w:jc w:val="left"/>
        <w:rPr>
          <w:rFonts w:ascii="仿宋_GB2312" w:eastAsia="仿宋_GB2312" w:hAnsi="宋体" w:cs="宋体" w:hint="eastAsia"/>
          <w:bCs/>
          <w:color w:val="333333"/>
          <w:kern w:val="0"/>
          <w:sz w:val="30"/>
          <w:szCs w:val="30"/>
        </w:rPr>
      </w:pPr>
      <w:r w:rsidRPr="007F4D46">
        <w:rPr>
          <w:rFonts w:ascii="仿宋_GB2312" w:eastAsia="仿宋_GB2312" w:hAnsi="宋体" w:cs="宋体" w:hint="eastAsia"/>
          <w:bCs/>
          <w:color w:val="333333"/>
          <w:kern w:val="0"/>
          <w:sz w:val="30"/>
          <w:szCs w:val="30"/>
        </w:rPr>
        <w:t>第六条  学校鼓励学生自愿参加浙江省教育厅组织的“非计算机专业大学生计算机应用能力等级考试”。艺术设计专业学生通过省非计算机专业计算机应用知识和能力二级（含）以上考试、其它非本专业学生通过省非计算机专业计算机应用知识和能力三级（含）以上考试可各获得1个奖励学分，计入毕业总学分和成绩档案。具体按《浙江财经学院本科生创新及奖励学分认定管理办法》办理。</w:t>
      </w:r>
    </w:p>
    <w:p w:rsidR="007F4D46" w:rsidRPr="007F4D46" w:rsidRDefault="007F4D46" w:rsidP="007F4D46">
      <w:pPr>
        <w:widowControl/>
        <w:tabs>
          <w:tab w:val="num" w:pos="0"/>
        </w:tabs>
        <w:wordWrap w:val="0"/>
        <w:snapToGrid w:val="0"/>
        <w:spacing w:line="480" w:lineRule="auto"/>
        <w:ind w:firstLineChars="200" w:firstLine="600"/>
        <w:jc w:val="left"/>
        <w:rPr>
          <w:rFonts w:ascii="仿宋_GB2312" w:eastAsia="仿宋_GB2312" w:hAnsi="宋体" w:cs="宋体" w:hint="eastAsia"/>
          <w:bCs/>
          <w:color w:val="333333"/>
          <w:kern w:val="0"/>
          <w:sz w:val="30"/>
          <w:szCs w:val="30"/>
        </w:rPr>
      </w:pPr>
      <w:r w:rsidRPr="007F4D46">
        <w:rPr>
          <w:rFonts w:ascii="仿宋_GB2312" w:eastAsia="仿宋_GB2312" w:hAnsi="宋体" w:cs="宋体" w:hint="eastAsia"/>
          <w:bCs/>
          <w:color w:val="333333"/>
          <w:kern w:val="0"/>
          <w:sz w:val="30"/>
          <w:szCs w:val="30"/>
        </w:rPr>
        <w:t xml:space="preserve">第七条 </w:t>
      </w:r>
      <w:r w:rsidRPr="007F4D46">
        <w:rPr>
          <w:rFonts w:ascii="宋体" w:eastAsia="仿宋_GB2312" w:hAnsi="宋体" w:cs="宋体" w:hint="eastAsia"/>
          <w:bCs/>
          <w:color w:val="333333"/>
          <w:kern w:val="0"/>
          <w:sz w:val="30"/>
          <w:szCs w:val="30"/>
        </w:rPr>
        <w:t> </w:t>
      </w:r>
      <w:r w:rsidRPr="007F4D46">
        <w:rPr>
          <w:rFonts w:ascii="仿宋_GB2312" w:eastAsia="仿宋_GB2312" w:hAnsi="宋体" w:cs="宋体" w:hint="eastAsia"/>
          <w:bCs/>
          <w:color w:val="333333"/>
          <w:kern w:val="0"/>
          <w:sz w:val="30"/>
          <w:szCs w:val="30"/>
        </w:rPr>
        <w:t>本规定从2005级学生起开始执行。</w:t>
      </w:r>
    </w:p>
    <w:p w:rsidR="007F4D46" w:rsidRPr="007F4D46" w:rsidRDefault="007F4D46" w:rsidP="007F4D46">
      <w:pPr>
        <w:widowControl/>
        <w:wordWrap w:val="0"/>
        <w:spacing w:line="336" w:lineRule="auto"/>
        <w:jc w:val="left"/>
        <w:rPr>
          <w:rFonts w:ascii="Arial" w:eastAsia="宋体" w:hAnsi="Arial" w:cs="Arial" w:hint="eastAsia"/>
          <w:bCs/>
          <w:color w:val="333333"/>
          <w:kern w:val="0"/>
          <w:sz w:val="24"/>
          <w:szCs w:val="21"/>
        </w:rPr>
      </w:pPr>
      <w:r w:rsidRPr="007F4D46">
        <w:rPr>
          <w:rFonts w:ascii="仿宋_GB2312" w:eastAsia="仿宋_GB2312" w:hAnsi="宋体" w:cs="宋体" w:hint="eastAsia"/>
          <w:bCs/>
          <w:color w:val="333333"/>
          <w:kern w:val="0"/>
          <w:sz w:val="30"/>
          <w:szCs w:val="30"/>
        </w:rPr>
        <w:t>第八条  本规定由教务处负责解释。</w:t>
      </w:r>
    </w:p>
    <w:p w:rsidR="00BF3219" w:rsidRDefault="00BF3219">
      <w:pPr>
        <w:rPr>
          <w:rFonts w:hint="eastAsia"/>
        </w:rPr>
      </w:pPr>
    </w:p>
    <w:sectPr w:rsidR="00BF32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219" w:rsidRDefault="00BF3219" w:rsidP="007F4D46">
      <w:r>
        <w:separator/>
      </w:r>
    </w:p>
  </w:endnote>
  <w:endnote w:type="continuationSeparator" w:id="1">
    <w:p w:rsidR="00BF3219" w:rsidRDefault="00BF3219" w:rsidP="007F4D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219" w:rsidRDefault="00BF3219" w:rsidP="007F4D46">
      <w:r>
        <w:separator/>
      </w:r>
    </w:p>
  </w:footnote>
  <w:footnote w:type="continuationSeparator" w:id="1">
    <w:p w:rsidR="00BF3219" w:rsidRDefault="00BF3219" w:rsidP="007F4D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4D46"/>
    <w:rsid w:val="007F4D46"/>
    <w:rsid w:val="00BF3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F4D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F4D4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F4D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F4D46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7F4D4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7F4D4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F4D4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034858">
      <w:bodyDiv w:val="1"/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0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54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313708">
                      <w:marLeft w:val="300"/>
                      <w:marRight w:val="30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137</Words>
  <Characters>786</Characters>
  <Application>Microsoft Office Word</Application>
  <DocSecurity>0</DocSecurity>
  <Lines>6</Lines>
  <Paragraphs>1</Paragraphs>
  <ScaleCrop>false</ScaleCrop>
  <Company>WwW.YlmF.CoM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雨林木风</cp:lastModifiedBy>
  <cp:revision>2</cp:revision>
  <dcterms:created xsi:type="dcterms:W3CDTF">2011-09-23T06:06:00Z</dcterms:created>
  <dcterms:modified xsi:type="dcterms:W3CDTF">2011-09-23T06:06:00Z</dcterms:modified>
</cp:coreProperties>
</file>