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08" w:rsidRPr="00260108" w:rsidRDefault="00260108" w:rsidP="00260108">
      <w:pPr>
        <w:widowControl/>
        <w:wordWrap w:val="0"/>
        <w:spacing w:before="100" w:beforeAutospacing="1" w:after="100" w:afterAutospacing="1" w:line="336" w:lineRule="auto"/>
        <w:jc w:val="center"/>
        <w:rPr>
          <w:rFonts w:ascii="Arial" w:eastAsia="宋体" w:hAnsi="Arial" w:cs="Arial"/>
          <w:color w:val="333333"/>
          <w:kern w:val="0"/>
          <w:szCs w:val="21"/>
        </w:rPr>
      </w:pPr>
      <w:r w:rsidRPr="00260108">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260108">
        <w:rPr>
          <w:rFonts w:ascii="Arial" w:eastAsia="宋体" w:hAnsi="Arial" w:cs="Arial"/>
          <w:color w:val="333333"/>
          <w:kern w:val="0"/>
          <w:szCs w:val="21"/>
        </w:rPr>
        <w:t>  </w:t>
      </w:r>
    </w:p>
    <w:p w:rsidR="00260108" w:rsidRPr="00260108" w:rsidRDefault="00260108" w:rsidP="00260108">
      <w:pPr>
        <w:widowControl/>
        <w:wordWrap w:val="0"/>
        <w:snapToGrid w:val="0"/>
        <w:spacing w:line="360" w:lineRule="auto"/>
        <w:jc w:val="center"/>
        <w:rPr>
          <w:rFonts w:ascii="仿宋_GB2312" w:eastAsia="仿宋_GB2312" w:hAnsi="宋体" w:cs="宋体"/>
          <w:color w:val="000000"/>
          <w:sz w:val="32"/>
          <w:szCs w:val="24"/>
        </w:rPr>
      </w:pPr>
      <w:r w:rsidRPr="00260108">
        <w:rPr>
          <w:rFonts w:ascii="仿宋_GB2312" w:eastAsia="仿宋_GB2312" w:hAnsi="宋体" w:cs="宋体" w:hint="eastAsia"/>
          <w:color w:val="000000"/>
          <w:sz w:val="32"/>
          <w:szCs w:val="24"/>
        </w:rPr>
        <w:t>浙财院〔2005〕186号</w:t>
      </w:r>
    </w:p>
    <w:p w:rsidR="00260108" w:rsidRPr="00260108" w:rsidRDefault="00260108" w:rsidP="00260108">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260108" w:rsidRPr="00260108" w:rsidRDefault="00260108" w:rsidP="00260108">
      <w:pPr>
        <w:widowControl/>
        <w:wordWrap w:val="0"/>
        <w:spacing w:line="480" w:lineRule="auto"/>
        <w:jc w:val="left"/>
        <w:rPr>
          <w:rFonts w:ascii="宋体" w:eastAsia="宋体" w:hAnsi="宋体" w:cs="宋体"/>
          <w:color w:val="333333"/>
          <w:kern w:val="0"/>
          <w:sz w:val="24"/>
          <w:szCs w:val="24"/>
        </w:rPr>
      </w:pPr>
      <w:r w:rsidRPr="00260108">
        <w:rPr>
          <w:rFonts w:ascii="宋体" w:eastAsia="宋体" w:hAnsi="宋体" w:cs="宋体"/>
          <w:color w:val="333333"/>
          <w:kern w:val="0"/>
          <w:sz w:val="24"/>
          <w:szCs w:val="24"/>
        </w:rPr>
        <w:t> </w:t>
      </w:r>
    </w:p>
    <w:p w:rsidR="00260108" w:rsidRPr="00260108" w:rsidRDefault="00260108" w:rsidP="00260108">
      <w:pPr>
        <w:widowControl/>
        <w:wordWrap w:val="0"/>
        <w:spacing w:line="480" w:lineRule="auto"/>
        <w:jc w:val="center"/>
        <w:rPr>
          <w:rFonts w:ascii="宋体" w:eastAsia="华文中宋" w:hAnsi="宋体" w:cs="宋体"/>
          <w:bCs/>
          <w:color w:val="000000"/>
          <w:kern w:val="0"/>
          <w:sz w:val="44"/>
          <w:szCs w:val="24"/>
        </w:rPr>
      </w:pPr>
      <w:r w:rsidRPr="00260108">
        <w:rPr>
          <w:rFonts w:ascii="Times New Roman" w:eastAsia="华文中宋" w:hAnsi="Times New Roman" w:cs="宋体" w:hint="eastAsia"/>
          <w:bCs/>
          <w:color w:val="000000"/>
          <w:kern w:val="0"/>
          <w:sz w:val="44"/>
          <w:szCs w:val="24"/>
        </w:rPr>
        <w:t>试卷库建设实施办法</w:t>
      </w:r>
      <w:r w:rsidRPr="00260108">
        <w:rPr>
          <w:rFonts w:ascii="Times New Roman" w:eastAsia="华文中宋" w:hAnsi="Times New Roman" w:cs="Times New Roman"/>
          <w:bCs/>
          <w:color w:val="000000"/>
          <w:kern w:val="0"/>
          <w:sz w:val="44"/>
          <w:szCs w:val="24"/>
        </w:rPr>
        <w:t>(</w:t>
      </w:r>
      <w:r w:rsidRPr="00260108">
        <w:rPr>
          <w:rFonts w:ascii="Times New Roman" w:eastAsia="华文中宋" w:hAnsi="Times New Roman" w:cs="宋体" w:hint="eastAsia"/>
          <w:bCs/>
          <w:color w:val="000000"/>
          <w:kern w:val="0"/>
          <w:sz w:val="44"/>
          <w:szCs w:val="24"/>
        </w:rPr>
        <w:t>试行</w:t>
      </w:r>
      <w:r w:rsidRPr="00260108">
        <w:rPr>
          <w:rFonts w:ascii="Times New Roman" w:eastAsia="华文中宋" w:hAnsi="Times New Roman" w:cs="Times New Roman"/>
          <w:bCs/>
          <w:color w:val="000000"/>
          <w:kern w:val="0"/>
          <w:sz w:val="44"/>
          <w:szCs w:val="24"/>
        </w:rPr>
        <w:t>)</w:t>
      </w:r>
      <w:r w:rsidRPr="00260108">
        <w:rPr>
          <w:rFonts w:ascii="Times New Roman" w:eastAsia="华文中宋" w:hAnsi="Times New Roman" w:cs="宋体" w:hint="eastAsia"/>
          <w:bCs/>
          <w:color w:val="000000"/>
          <w:kern w:val="0"/>
          <w:sz w:val="44"/>
          <w:szCs w:val="24"/>
        </w:rPr>
        <w:t>的通知</w:t>
      </w:r>
    </w:p>
    <w:p w:rsidR="00260108" w:rsidRPr="00260108" w:rsidRDefault="00260108" w:rsidP="00260108">
      <w:pPr>
        <w:widowControl/>
        <w:wordWrap w:val="0"/>
        <w:snapToGrid w:val="0"/>
        <w:spacing w:line="480" w:lineRule="auto"/>
        <w:jc w:val="center"/>
        <w:rPr>
          <w:rFonts w:ascii="仿宋_GB2312" w:eastAsia="仿宋_GB2312" w:hAnsi="宋体" w:cs="宋体"/>
          <w:bCs/>
          <w:color w:val="000000"/>
          <w:kern w:val="0"/>
          <w:sz w:val="30"/>
          <w:szCs w:val="24"/>
        </w:rPr>
      </w:pPr>
    </w:p>
    <w:p w:rsidR="00260108" w:rsidRPr="00260108" w:rsidRDefault="00260108" w:rsidP="00260108">
      <w:pPr>
        <w:widowControl/>
        <w:wordWrap w:val="0"/>
        <w:snapToGrid w:val="0"/>
        <w:spacing w:line="480" w:lineRule="auto"/>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各二级学院（部）、处室：</w:t>
      </w:r>
    </w:p>
    <w:p w:rsidR="00260108" w:rsidRPr="00260108" w:rsidRDefault="00260108" w:rsidP="00260108">
      <w:pPr>
        <w:widowControl/>
        <w:wordWrap w:val="0"/>
        <w:snapToGrid w:val="0"/>
        <w:spacing w:line="480" w:lineRule="auto"/>
        <w:ind w:firstLineChars="200" w:firstLine="560"/>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为进一步推行教考分离制度,促进我校教学质量的提高,经学校研究,决定在原A、B卷制的基础上，对必修课程实行试卷库制度。现将《浙江财经学院试卷库建设实施办法（施行）》予以印发，请遵照执行。</w:t>
      </w:r>
    </w:p>
    <w:p w:rsidR="00260108" w:rsidRPr="00260108" w:rsidRDefault="00260108" w:rsidP="00260108">
      <w:pPr>
        <w:widowControl/>
        <w:wordWrap w:val="0"/>
        <w:snapToGrid w:val="0"/>
        <w:spacing w:line="480" w:lineRule="auto"/>
        <w:ind w:firstLineChars="200" w:firstLine="560"/>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特此通知。</w:t>
      </w:r>
    </w:p>
    <w:p w:rsidR="00260108" w:rsidRPr="00260108" w:rsidRDefault="00260108" w:rsidP="00260108">
      <w:pPr>
        <w:widowControl/>
        <w:wordWrap w:val="0"/>
        <w:snapToGrid w:val="0"/>
        <w:spacing w:line="480" w:lineRule="auto"/>
        <w:ind w:firstLineChars="200" w:firstLine="560"/>
        <w:jc w:val="left"/>
        <w:rPr>
          <w:rFonts w:ascii="仿宋_GB2312" w:eastAsia="仿宋_GB2312" w:hAnsi="宋体" w:cs="宋体" w:hint="eastAsia"/>
          <w:bCs/>
          <w:color w:val="000000"/>
          <w:kern w:val="0"/>
          <w:sz w:val="28"/>
          <w:szCs w:val="28"/>
        </w:rPr>
      </w:pPr>
    </w:p>
    <w:p w:rsidR="00260108" w:rsidRPr="00260108" w:rsidRDefault="00260108" w:rsidP="00260108">
      <w:pPr>
        <w:widowControl/>
        <w:wordWrap w:val="0"/>
        <w:snapToGrid w:val="0"/>
        <w:spacing w:line="480" w:lineRule="auto"/>
        <w:ind w:leftChars="300" w:left="630"/>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附件：1、浙江财经学院试卷库建设实施办法（试行）</w:t>
      </w:r>
    </w:p>
    <w:p w:rsidR="00260108" w:rsidRPr="00260108" w:rsidRDefault="00260108" w:rsidP="00260108">
      <w:pPr>
        <w:widowControl/>
        <w:wordWrap w:val="0"/>
        <w:snapToGrid w:val="0"/>
        <w:spacing w:line="480" w:lineRule="auto"/>
        <w:ind w:leftChars="300" w:left="630" w:firstLineChars="321" w:firstLine="899"/>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2、浙江财经学院试卷库建设立项申请表</w:t>
      </w:r>
    </w:p>
    <w:p w:rsidR="00260108" w:rsidRPr="00260108" w:rsidRDefault="00260108" w:rsidP="00260108">
      <w:pPr>
        <w:widowControl/>
        <w:wordWrap w:val="0"/>
        <w:snapToGrid w:val="0"/>
        <w:spacing w:line="480" w:lineRule="auto"/>
        <w:ind w:leftChars="300" w:left="630" w:firstLineChars="321" w:firstLine="899"/>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3、浙江财经学院试题鉴定表</w:t>
      </w:r>
    </w:p>
    <w:p w:rsidR="00260108" w:rsidRPr="00260108" w:rsidRDefault="00260108" w:rsidP="00260108">
      <w:pPr>
        <w:widowControl/>
        <w:wordWrap w:val="0"/>
        <w:snapToGrid w:val="0"/>
        <w:spacing w:line="480" w:lineRule="auto"/>
        <w:ind w:leftChars="300" w:left="630" w:firstLineChars="321" w:firstLine="899"/>
        <w:jc w:val="left"/>
        <w:rPr>
          <w:rFonts w:ascii="仿宋_GB2312" w:eastAsia="仿宋_GB2312" w:hAnsi="宋体" w:cs="宋体" w:hint="eastAsia"/>
          <w:bCs/>
          <w:color w:val="000000"/>
          <w:kern w:val="0"/>
          <w:sz w:val="28"/>
          <w:szCs w:val="28"/>
        </w:rPr>
      </w:pPr>
    </w:p>
    <w:p w:rsidR="00260108" w:rsidRPr="00260108" w:rsidRDefault="00260108" w:rsidP="00260108">
      <w:pPr>
        <w:widowControl/>
        <w:wordWrap w:val="0"/>
        <w:spacing w:line="480" w:lineRule="auto"/>
        <w:ind w:left="5550" w:firstLineChars="100" w:firstLine="280"/>
        <w:jc w:val="left"/>
        <w:rPr>
          <w:rFonts w:ascii="仿宋_GB2312" w:eastAsia="仿宋_GB2312" w:hAnsi="宋体" w:cs="宋体" w:hint="eastAsia"/>
          <w:bCs/>
          <w:color w:val="000000"/>
          <w:kern w:val="0"/>
          <w:sz w:val="30"/>
          <w:szCs w:val="24"/>
        </w:rPr>
      </w:pPr>
      <w:r w:rsidRPr="00260108">
        <w:rPr>
          <w:rFonts w:ascii="仿宋_GB2312" w:eastAsia="仿宋_GB2312" w:hAnsi="宋体" w:cs="宋体" w:hint="eastAsia"/>
          <w:bCs/>
          <w:color w:val="000000"/>
          <w:kern w:val="0"/>
          <w:sz w:val="28"/>
          <w:szCs w:val="28"/>
        </w:rPr>
        <w:lastRenderedPageBreak/>
        <w:t>二○○五年十一月二日</w:t>
      </w:r>
    </w:p>
    <w:p w:rsidR="00260108" w:rsidRPr="00260108" w:rsidRDefault="00260108" w:rsidP="00260108">
      <w:pPr>
        <w:widowControl/>
        <w:wordWrap w:val="0"/>
        <w:snapToGrid w:val="0"/>
        <w:spacing w:line="300" w:lineRule="auto"/>
        <w:jc w:val="left"/>
        <w:rPr>
          <w:rFonts w:ascii="仿宋_GB2312" w:eastAsia="仿宋_GB2312" w:hAnsi="宋体" w:cs="宋体" w:hint="eastAsia"/>
          <w:bCs/>
          <w:color w:val="000000"/>
          <w:kern w:val="0"/>
          <w:sz w:val="30"/>
          <w:szCs w:val="24"/>
        </w:rPr>
      </w:pPr>
    </w:p>
    <w:p w:rsidR="00260108" w:rsidRPr="00260108" w:rsidRDefault="00260108" w:rsidP="00260108">
      <w:pPr>
        <w:widowControl/>
        <w:wordWrap w:val="0"/>
        <w:spacing w:line="480" w:lineRule="auto"/>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附件1</w:t>
      </w:r>
    </w:p>
    <w:p w:rsidR="00260108" w:rsidRPr="00260108" w:rsidRDefault="00260108" w:rsidP="00260108">
      <w:pPr>
        <w:widowControl/>
        <w:wordWrap w:val="0"/>
        <w:spacing w:line="480" w:lineRule="auto"/>
        <w:jc w:val="center"/>
        <w:rPr>
          <w:rFonts w:ascii="仿宋_GB2312" w:eastAsia="仿宋_GB2312" w:hAnsi="宋体" w:cs="宋体" w:hint="eastAsia"/>
          <w:b/>
          <w:color w:val="000000"/>
          <w:kern w:val="0"/>
          <w:sz w:val="36"/>
          <w:szCs w:val="36"/>
        </w:rPr>
      </w:pPr>
      <w:r w:rsidRPr="00260108">
        <w:rPr>
          <w:rFonts w:ascii="仿宋_GB2312" w:eastAsia="仿宋_GB2312" w:hAnsi="宋体" w:cs="宋体" w:hint="eastAsia"/>
          <w:b/>
          <w:color w:val="000000"/>
          <w:kern w:val="0"/>
          <w:sz w:val="36"/>
          <w:szCs w:val="36"/>
        </w:rPr>
        <w:t>浙江财经学院试卷库建设实施办法（试行）</w:t>
      </w:r>
    </w:p>
    <w:p w:rsidR="00260108" w:rsidRPr="00260108" w:rsidRDefault="00260108" w:rsidP="00260108">
      <w:pPr>
        <w:widowControl/>
        <w:wordWrap w:val="0"/>
        <w:spacing w:line="480" w:lineRule="auto"/>
        <w:ind w:firstLineChars="192" w:firstLine="538"/>
        <w:jc w:val="left"/>
        <w:rPr>
          <w:rFonts w:ascii="仿宋_GB2312" w:eastAsia="仿宋_GB2312" w:hAnsi="" w:cs="宋体" w:hint="eastAsia"/>
          <w:bCs/>
          <w:color w:val="000000"/>
          <w:kern w:val="0"/>
          <w:sz w:val="28"/>
          <w:szCs w:val="28"/>
        </w:rPr>
      </w:pP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为保证试卷库建设工作规范有序的开展，推行教、考分离制度，实现考试的科学化、规范化，促进教学质量的进一步提高，特制定本实施办法。</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一、试卷库建设指导思想</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从素质教育出发，以考查学生能力、素质为目的，通过考试正确引导学生认真、全面地学习课程内容，系统地掌握基本理论、基础知识、基本技能，培养和提高学生分析问题，解决问题的能力，树立良好的学风。</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二、建立试卷库的课程范围</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原则上先在省、校级精品课程及一类课程中试行，逐步在全校公共必修课程和专业必修课程中推行。</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三、试卷库的申请与立项</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1、试卷库建设实行立项管理，各二级学院（部）成立试卷库建设领导小组，建设领导小组负责人一般由各二级学院（部）主管教学的领导担任，按课程要求成立各课程试卷库建设小组，由二级学院（部）</w:t>
      </w:r>
      <w:r w:rsidRPr="00260108">
        <w:rPr>
          <w:rFonts w:ascii="仿宋_GB2312" w:eastAsia="仿宋_GB2312" w:hAnsi="宋体" w:cs="宋体" w:hint="eastAsia"/>
          <w:bCs/>
          <w:color w:val="000000"/>
          <w:kern w:val="0"/>
          <w:sz w:val="28"/>
          <w:szCs w:val="28"/>
        </w:rPr>
        <w:lastRenderedPageBreak/>
        <w:t>或教研室确定各门课程试卷库建设负责人和建设小组成员。确因课程特殊暂时无法建试卷库的，需申请暂缓建设，由教务处审批。</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2、试卷库建设负责人填写《浙江财经学院试卷库建设立项申请表》（见附件1），各建设小组按教学大纲要求制定出课程的命题计划，经二级学院（部）审核后交教务处，由教务处审批立项。</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3、课程名称相同而学分不同的课程，按学分要求建立相应的试卷库。</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四、试卷库建设管理</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试卷库建设包括命题、录入、验收、审批、使用、管理等环节。各环节应明确工作程序，加强管理，严格保密制度。具体要求如下：</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（一）命题</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命题是建立试卷库的基础，也是考试的中心环节，考试的指导思想也主要体现在命题上。因此，命题工作必须由各二级学院（部）主管教学的领导总负责，各建设小组按命题计划要求安排命题。命题基本要求如下：</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1、覆盖要全面</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命题范围要覆盖课程的基本章节，引导学生全面掌握课程的教学内容和知识。组配试卷时要注意每份试卷的内容应涵盖基本章节，并避免同一问题在同一试卷的不同类型题中重复出现，避免在同一试卷出现不同题项互为提示或答案。</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2、重点要突出</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lastRenderedPageBreak/>
        <w:t>每门课程都有最基本的、相对重要的、要求学生必须掌握的内容，在命题时应突出这些内容，通过较多的题量和较高的分值来体现。</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3、难度要适中</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在严格按教学大纲命题的原则下，题目的深浅、难易要符合大多数学生的实际。每套试卷中有60%左右为基本题，30%左右为提高、综合题，10%左右为较高难度和深度的试题。考试结果一般应近似正态分布。每门课程要根据课程特点确定相应客观题型与主观题型及不同难易程度题目的比例，试题要能够体现出学生的学习水平高低。</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4、题型要丰富</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每份试卷的题型应安排合理，可采用填空题、选择题（单项或多项）、判断题（是非题）等客观性题型和问答题、分析题、论述题、实验技能题、计算题、证明题等主观性题型。也可根据各门课程的特点，选择其它较适合的题型。必要时，应对题型给出明确的说明或指导语。</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5、题量要适度</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每套试卷的总分为100分，应根据课程性质保证有恰当的题量，一般按120分钟考试时间设计试卷，要求绝大多数同学能在规定时间内完成答卷。每门课程试卷总量不少于6套，其中，大学英语、高等数学、计算机等基础课程每门试卷总量不少于8套。每门课程试卷库中的试卷，同一题型的相同题目的重复率不超过25%。每门课程试卷库中的每套试卷难易度、题量、题型、结构应基本相当。</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6、附件要齐全</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lastRenderedPageBreak/>
        <w:t>试题应有参考答案、评分标准和评分细则，属问答题、论述题、分析题等类型的试题可以不写出详细答案，但要列出答案要点及评分标准；属计算、证明题的，如要求按步骤给分的，应列出分步评分标准。</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7、用字要规范</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要规范使用汉字，做到题意明确，语言精炼，文字通顺，无错别字(符号)，标点符号正确。</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8、格式要统一</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试卷采用学校统一的试卷格式（按浙财院通[2004]80号《关于要求使用统一课程考试试卷格式的通知》的要求执行），试卷的适用对象要明确。并对试卷按A、B、C、D···进行编号。</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（二）录入</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每套试卷都要求以WORD格式录入计算机，录入工作原则上由建设小组成员负责，录入时要仔细认真，不能有任何错漏，同时还应严格试卷保密制度，对于泄露试题的人员，按学校相关文件的规定追究其责任。</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（三）验收</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获课程立项的试卷库建设完成后，必须进行严格验收。由各二级学院（部）试卷库建设领导小组组织专家进行，有关专家须在《浙江财经学院试题鉴定表》（见附件2）上如实填写鉴定意见，验收工作须于学期第15周前完成。</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（四）审批</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lastRenderedPageBreak/>
        <w:t>课程试卷库经各二级学院（部）验收完成后，最后由学校审核批准执行。</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（五）保管和使用</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试卷库的试卷保管和使用由教务处负责。教务处负责抽卷用于考试，考试试卷的印刷、核对、保管、收发等工作由各二级学院（部）负责。</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（六）更新与补充</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试卷库要求实行动态管理，即因教学计划、教学大纲及教学内容出现调整或试卷库可用试卷不足3套时，试卷库的试卷应及时进行更新与补充。试卷库更新与补充，需提出书面申请，明确更新内容、题量等，经二级学院（部）审核，报教务处审批后进行。更新或补充的试卷由二级学院（部）负责验收后，送教务处。</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六、试卷库经费管理</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1、试卷库建设按课程给予经费3000元-4000元/每门（原则上每套500元，相同名称课程的试卷库建设经费按学分酌减）。主要用于支付调研费、命题劳务费等，由各二级学院试卷库建设领导小组负责人审批。</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2、试卷库经费实行首次拨款和结项拨款制度。首次拨款在试卷库立项后即可拨付，拨款额为批准经费的30%；结项拨款待试卷库验收合格后，拨付剩余的70%。</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3、试卷库更新费一般不超过原批准每门（套）经费的30%，试卷补充费一般不超过原批准每门（套）经费的60%，</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lastRenderedPageBreak/>
        <w:t>七、其他</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1、本实施办法自公布之日起执行。</w:t>
      </w:r>
    </w:p>
    <w:p w:rsidR="00260108" w:rsidRPr="00260108" w:rsidRDefault="00260108" w:rsidP="00260108">
      <w:pPr>
        <w:widowControl/>
        <w:wordWrap w:val="0"/>
        <w:spacing w:line="480" w:lineRule="auto"/>
        <w:ind w:firstLineChars="192" w:firstLine="538"/>
        <w:jc w:val="left"/>
        <w:rPr>
          <w:rFonts w:ascii="仿宋_GB2312" w:eastAsia="仿宋_GB2312" w:hAnsi="宋体" w:cs="宋体" w:hint="eastAsia"/>
          <w:bCs/>
          <w:color w:val="000000"/>
          <w:kern w:val="0"/>
          <w:sz w:val="28"/>
          <w:szCs w:val="28"/>
        </w:rPr>
      </w:pPr>
      <w:r w:rsidRPr="00260108">
        <w:rPr>
          <w:rFonts w:ascii="仿宋_GB2312" w:eastAsia="仿宋_GB2312" w:hAnsi="宋体" w:cs="宋体" w:hint="eastAsia"/>
          <w:bCs/>
          <w:color w:val="000000"/>
          <w:kern w:val="0"/>
          <w:sz w:val="28"/>
          <w:szCs w:val="28"/>
        </w:rPr>
        <w:t>2、本实施办法由教务处负责解释。</w:t>
      </w:r>
    </w:p>
    <w:p w:rsidR="00260108" w:rsidRPr="00260108" w:rsidRDefault="00260108" w:rsidP="00260108">
      <w:pPr>
        <w:widowControl/>
        <w:wordWrap w:val="0"/>
        <w:spacing w:line="300" w:lineRule="auto"/>
        <w:jc w:val="left"/>
        <w:rPr>
          <w:rFonts w:ascii="宋体" w:eastAsia="宋体" w:hAnsi="宋体" w:cs="宋体"/>
          <w:bCs/>
          <w:color w:val="000000"/>
          <w:kern w:val="0"/>
          <w:sz w:val="24"/>
          <w:szCs w:val="24"/>
        </w:rPr>
      </w:pPr>
    </w:p>
    <w:p w:rsidR="00260108" w:rsidRPr="00260108" w:rsidRDefault="00260108" w:rsidP="00260108">
      <w:pPr>
        <w:widowControl/>
        <w:wordWrap w:val="0"/>
        <w:spacing w:line="480" w:lineRule="auto"/>
        <w:jc w:val="left"/>
        <w:rPr>
          <w:rFonts w:ascii="仿宋_GB2312" w:eastAsia="仿宋_GB2312" w:hAnsi="宋体" w:cs="宋体"/>
          <w:bCs/>
          <w:color w:val="000000"/>
          <w:kern w:val="0"/>
          <w:sz w:val="30"/>
          <w:szCs w:val="24"/>
        </w:rPr>
      </w:pPr>
      <w:r w:rsidRPr="00260108">
        <w:rPr>
          <w:rFonts w:ascii="仿宋_GB2312" w:eastAsia="仿宋_GB2312" w:hAnsi="宋体" w:cs="宋体" w:hint="eastAsia"/>
          <w:bCs/>
          <w:color w:val="000000"/>
          <w:kern w:val="0"/>
          <w:sz w:val="30"/>
          <w:szCs w:val="24"/>
        </w:rPr>
        <w:t>附件2</w:t>
      </w:r>
    </w:p>
    <w:p w:rsidR="00260108" w:rsidRPr="00260108" w:rsidRDefault="00260108" w:rsidP="00260108">
      <w:pPr>
        <w:widowControl/>
        <w:wordWrap w:val="0"/>
        <w:spacing w:line="480" w:lineRule="auto"/>
        <w:jc w:val="left"/>
        <w:rPr>
          <w:rFonts w:ascii="宋体" w:eastAsia="宋体" w:hAnsi="宋体" w:cs="宋体" w:hint="eastAsia"/>
          <w:b/>
          <w:bCs/>
          <w:color w:val="000000"/>
          <w:kern w:val="0"/>
          <w:sz w:val="28"/>
          <w:szCs w:val="24"/>
        </w:rPr>
      </w:pPr>
    </w:p>
    <w:p w:rsidR="00260108" w:rsidRPr="00260108" w:rsidRDefault="00260108" w:rsidP="00260108">
      <w:pPr>
        <w:widowControl/>
        <w:wordWrap w:val="0"/>
        <w:spacing w:line="480" w:lineRule="auto"/>
        <w:jc w:val="left"/>
        <w:rPr>
          <w:rFonts w:ascii="宋体" w:eastAsia="宋体" w:hAnsi="宋体" w:cs="宋体"/>
          <w:b/>
          <w:bCs/>
          <w:color w:val="000000"/>
          <w:kern w:val="0"/>
          <w:sz w:val="24"/>
          <w:szCs w:val="24"/>
        </w:rPr>
      </w:pPr>
    </w:p>
    <w:p w:rsidR="00260108" w:rsidRPr="00260108" w:rsidRDefault="00260108" w:rsidP="00260108">
      <w:pPr>
        <w:widowControl/>
        <w:wordWrap w:val="0"/>
        <w:spacing w:line="480" w:lineRule="auto"/>
        <w:jc w:val="center"/>
        <w:rPr>
          <w:rFonts w:ascii="宋体" w:eastAsia="宋体" w:hAnsi="宋体" w:cs="宋体"/>
          <w:b/>
          <w:bCs/>
          <w:color w:val="000000"/>
          <w:spacing w:val="20"/>
          <w:kern w:val="0"/>
          <w:sz w:val="36"/>
          <w:szCs w:val="24"/>
        </w:rPr>
      </w:pPr>
      <w:r w:rsidRPr="00260108">
        <w:rPr>
          <w:rFonts w:ascii="Times New Roman" w:eastAsia="宋体" w:hAnsi="Times New Roman" w:cs="宋体" w:hint="eastAsia"/>
          <w:b/>
          <w:bCs/>
          <w:color w:val="000000"/>
          <w:spacing w:val="20"/>
          <w:kern w:val="0"/>
          <w:sz w:val="44"/>
          <w:szCs w:val="24"/>
        </w:rPr>
        <w:t>浙江财经学院试卷库建设</w:t>
      </w:r>
    </w:p>
    <w:p w:rsidR="00260108" w:rsidRPr="00260108" w:rsidRDefault="00260108" w:rsidP="00260108">
      <w:pPr>
        <w:widowControl/>
        <w:wordWrap w:val="0"/>
        <w:spacing w:line="480" w:lineRule="auto"/>
        <w:jc w:val="center"/>
        <w:rPr>
          <w:rFonts w:ascii="宋体" w:eastAsia="宋体" w:hAnsi="宋体" w:cs="宋体"/>
          <w:b/>
          <w:bCs/>
          <w:color w:val="000000"/>
          <w:kern w:val="0"/>
          <w:sz w:val="48"/>
          <w:szCs w:val="24"/>
        </w:rPr>
      </w:pPr>
    </w:p>
    <w:p w:rsidR="00260108" w:rsidRPr="00260108" w:rsidRDefault="00260108" w:rsidP="00260108">
      <w:pPr>
        <w:widowControl/>
        <w:wordWrap w:val="0"/>
        <w:spacing w:line="480" w:lineRule="auto"/>
        <w:jc w:val="center"/>
        <w:rPr>
          <w:rFonts w:ascii="宋体" w:eastAsia="宋体" w:hAnsi="宋体" w:cs="宋体"/>
          <w:b/>
          <w:bCs/>
          <w:color w:val="000000"/>
          <w:spacing w:val="40"/>
          <w:kern w:val="0"/>
          <w:sz w:val="48"/>
          <w:szCs w:val="24"/>
        </w:rPr>
      </w:pPr>
      <w:r w:rsidRPr="00260108">
        <w:rPr>
          <w:rFonts w:ascii="Times New Roman" w:eastAsia="宋体" w:hAnsi="Times New Roman" w:cs="宋体" w:hint="eastAsia"/>
          <w:b/>
          <w:bCs/>
          <w:color w:val="000000"/>
          <w:spacing w:val="40"/>
          <w:kern w:val="0"/>
          <w:sz w:val="48"/>
          <w:szCs w:val="24"/>
        </w:rPr>
        <w:t>立项申请表</w:t>
      </w:r>
    </w:p>
    <w:p w:rsidR="00260108" w:rsidRPr="00260108" w:rsidRDefault="00260108" w:rsidP="00260108">
      <w:pPr>
        <w:widowControl/>
        <w:wordWrap w:val="0"/>
        <w:spacing w:line="480" w:lineRule="auto"/>
        <w:jc w:val="left"/>
        <w:rPr>
          <w:rFonts w:ascii="宋体" w:eastAsia="宋体" w:hAnsi="宋体" w:cs="宋体"/>
          <w:bCs/>
          <w:color w:val="000000"/>
          <w:kern w:val="0"/>
          <w:sz w:val="28"/>
          <w:szCs w:val="24"/>
        </w:rPr>
      </w:pPr>
    </w:p>
    <w:p w:rsidR="00260108" w:rsidRPr="00260108" w:rsidRDefault="00260108" w:rsidP="00260108">
      <w:pPr>
        <w:widowControl/>
        <w:wordWrap w:val="0"/>
        <w:spacing w:line="480" w:lineRule="auto"/>
        <w:jc w:val="left"/>
        <w:rPr>
          <w:rFonts w:ascii="宋体" w:eastAsia="宋体" w:hAnsi="宋体" w:cs="宋体"/>
          <w:bCs/>
          <w:color w:val="000000"/>
          <w:kern w:val="0"/>
          <w:sz w:val="28"/>
          <w:szCs w:val="24"/>
        </w:rPr>
      </w:pPr>
    </w:p>
    <w:p w:rsidR="00260108" w:rsidRPr="00260108" w:rsidRDefault="00260108" w:rsidP="00260108">
      <w:pPr>
        <w:widowControl/>
        <w:wordWrap w:val="0"/>
        <w:spacing w:line="480" w:lineRule="auto"/>
        <w:ind w:firstLineChars="700" w:firstLine="1960"/>
        <w:jc w:val="left"/>
        <w:rPr>
          <w:rFonts w:ascii="Times New Roman" w:eastAsia="宋体" w:hAnsi="Times New Roman" w:cs="Times New Roman"/>
          <w:bCs/>
          <w:color w:val="000000"/>
          <w:kern w:val="0"/>
          <w:sz w:val="28"/>
          <w:szCs w:val="24"/>
        </w:rPr>
      </w:pPr>
      <w:r w:rsidRPr="00260108">
        <w:rPr>
          <w:rFonts w:ascii="Times New Roman" w:eastAsia="宋体" w:hAnsi="Times New Roman" w:cs="宋体" w:hint="eastAsia"/>
          <w:bCs/>
          <w:color w:val="000000"/>
          <w:kern w:val="0"/>
          <w:sz w:val="28"/>
          <w:szCs w:val="24"/>
        </w:rPr>
        <w:t>课程名称：</w:t>
      </w:r>
      <w:r w:rsidRPr="00260108">
        <w:rPr>
          <w:rFonts w:ascii="Times New Roman" w:eastAsia="宋体" w:hAnsi="Times New Roman" w:cs="Times New Roman"/>
          <w:bCs/>
          <w:color w:val="000000"/>
          <w:kern w:val="0"/>
          <w:sz w:val="28"/>
          <w:szCs w:val="24"/>
          <w:u w:val="single"/>
        </w:rPr>
        <w:t xml:space="preserve">                       </w:t>
      </w:r>
    </w:p>
    <w:p w:rsidR="00260108" w:rsidRPr="00260108" w:rsidRDefault="00260108" w:rsidP="00260108">
      <w:pPr>
        <w:widowControl/>
        <w:wordWrap w:val="0"/>
        <w:spacing w:line="480" w:lineRule="auto"/>
        <w:ind w:firstLineChars="800" w:firstLine="2240"/>
        <w:jc w:val="left"/>
        <w:rPr>
          <w:rFonts w:ascii="宋体" w:eastAsia="宋体" w:hAnsi="宋体" w:cs="宋体"/>
          <w:bCs/>
          <w:color w:val="000000"/>
          <w:kern w:val="0"/>
          <w:sz w:val="28"/>
          <w:szCs w:val="24"/>
        </w:rPr>
      </w:pPr>
    </w:p>
    <w:p w:rsidR="00260108" w:rsidRPr="00260108" w:rsidRDefault="00260108" w:rsidP="00260108">
      <w:pPr>
        <w:widowControl/>
        <w:wordWrap w:val="0"/>
        <w:spacing w:line="480" w:lineRule="auto"/>
        <w:ind w:firstLineChars="700" w:firstLine="1960"/>
        <w:jc w:val="left"/>
        <w:rPr>
          <w:rFonts w:ascii="Times New Roman" w:eastAsia="宋体" w:hAnsi="Times New Roman" w:cs="Times New Roman"/>
          <w:bCs/>
          <w:color w:val="000000"/>
          <w:kern w:val="0"/>
          <w:sz w:val="28"/>
          <w:szCs w:val="24"/>
        </w:rPr>
      </w:pPr>
      <w:r w:rsidRPr="00260108">
        <w:rPr>
          <w:rFonts w:ascii="Times New Roman" w:eastAsia="宋体" w:hAnsi="Times New Roman" w:cs="宋体" w:hint="eastAsia"/>
          <w:bCs/>
          <w:color w:val="000000"/>
          <w:kern w:val="0"/>
          <w:sz w:val="28"/>
          <w:szCs w:val="24"/>
        </w:rPr>
        <w:t>项目负责人：</w:t>
      </w:r>
      <w:r w:rsidRPr="00260108">
        <w:rPr>
          <w:rFonts w:ascii="Times New Roman" w:eastAsia="宋体" w:hAnsi="Times New Roman" w:cs="Times New Roman"/>
          <w:bCs/>
          <w:color w:val="000000"/>
          <w:kern w:val="0"/>
          <w:sz w:val="28"/>
          <w:szCs w:val="24"/>
        </w:rPr>
        <w:t>_____________________</w:t>
      </w:r>
    </w:p>
    <w:p w:rsidR="00260108" w:rsidRPr="00260108" w:rsidRDefault="00260108" w:rsidP="00260108">
      <w:pPr>
        <w:widowControl/>
        <w:wordWrap w:val="0"/>
        <w:spacing w:line="480" w:lineRule="auto"/>
        <w:ind w:firstLineChars="800" w:firstLine="2240"/>
        <w:jc w:val="left"/>
        <w:rPr>
          <w:rFonts w:ascii="宋体" w:eastAsia="宋体" w:hAnsi="宋体" w:cs="宋体"/>
          <w:bCs/>
          <w:color w:val="000000"/>
          <w:kern w:val="0"/>
          <w:sz w:val="28"/>
          <w:szCs w:val="24"/>
        </w:rPr>
      </w:pPr>
    </w:p>
    <w:p w:rsidR="00260108" w:rsidRPr="00260108" w:rsidRDefault="00260108" w:rsidP="00260108">
      <w:pPr>
        <w:widowControl/>
        <w:wordWrap w:val="0"/>
        <w:spacing w:line="480" w:lineRule="auto"/>
        <w:ind w:firstLineChars="700" w:firstLine="1960"/>
        <w:jc w:val="left"/>
        <w:rPr>
          <w:rFonts w:ascii="Times New Roman" w:eastAsia="宋体" w:hAnsi="Times New Roman" w:cs="Times New Roman"/>
          <w:bCs/>
          <w:color w:val="000000"/>
          <w:kern w:val="0"/>
          <w:sz w:val="28"/>
          <w:szCs w:val="24"/>
        </w:rPr>
      </w:pPr>
      <w:r w:rsidRPr="00260108">
        <w:rPr>
          <w:rFonts w:ascii="Times New Roman" w:eastAsia="宋体" w:hAnsi="Times New Roman" w:cs="宋体" w:hint="eastAsia"/>
          <w:bCs/>
          <w:color w:val="000000"/>
          <w:kern w:val="0"/>
          <w:sz w:val="28"/>
          <w:szCs w:val="24"/>
        </w:rPr>
        <w:t>申报部门：</w:t>
      </w:r>
      <w:r w:rsidRPr="00260108">
        <w:rPr>
          <w:rFonts w:ascii="Times New Roman" w:eastAsia="宋体" w:hAnsi="Times New Roman" w:cs="Times New Roman"/>
          <w:bCs/>
          <w:color w:val="000000"/>
          <w:kern w:val="0"/>
          <w:sz w:val="28"/>
          <w:szCs w:val="24"/>
        </w:rPr>
        <w:t>_______________________</w:t>
      </w:r>
    </w:p>
    <w:p w:rsidR="00260108" w:rsidRPr="00260108" w:rsidRDefault="00260108" w:rsidP="00260108">
      <w:pPr>
        <w:widowControl/>
        <w:wordWrap w:val="0"/>
        <w:spacing w:line="480" w:lineRule="auto"/>
        <w:jc w:val="left"/>
        <w:rPr>
          <w:rFonts w:ascii="宋体" w:eastAsia="宋体" w:hAnsi="宋体" w:cs="宋体"/>
          <w:bCs/>
          <w:color w:val="000000"/>
          <w:kern w:val="0"/>
          <w:sz w:val="28"/>
          <w:szCs w:val="24"/>
        </w:rPr>
      </w:pPr>
    </w:p>
    <w:p w:rsidR="00260108" w:rsidRPr="00260108" w:rsidRDefault="00260108" w:rsidP="00260108">
      <w:pPr>
        <w:widowControl/>
        <w:wordWrap w:val="0"/>
        <w:spacing w:line="480" w:lineRule="auto"/>
        <w:jc w:val="center"/>
        <w:rPr>
          <w:rFonts w:ascii="宋体" w:eastAsia="宋体" w:hAnsi="宋体" w:cs="宋体"/>
          <w:bCs/>
          <w:color w:val="000000"/>
          <w:kern w:val="0"/>
          <w:sz w:val="28"/>
          <w:szCs w:val="24"/>
        </w:rPr>
      </w:pPr>
    </w:p>
    <w:p w:rsidR="00260108" w:rsidRPr="00260108" w:rsidRDefault="00260108" w:rsidP="00260108">
      <w:pPr>
        <w:widowControl/>
        <w:wordWrap w:val="0"/>
        <w:spacing w:line="480" w:lineRule="auto"/>
        <w:jc w:val="center"/>
        <w:rPr>
          <w:rFonts w:ascii="宋体" w:eastAsia="宋体" w:hAnsi="宋体" w:cs="宋体"/>
          <w:bCs/>
          <w:color w:val="000000"/>
          <w:kern w:val="0"/>
          <w:sz w:val="28"/>
          <w:szCs w:val="24"/>
        </w:rPr>
      </w:pPr>
      <w:r w:rsidRPr="00260108">
        <w:rPr>
          <w:rFonts w:ascii="Times New Roman" w:eastAsia="宋体" w:hAnsi="Times New Roman" w:cs="宋体" w:hint="eastAsia"/>
          <w:bCs/>
          <w:color w:val="000000"/>
          <w:kern w:val="0"/>
          <w:sz w:val="28"/>
          <w:szCs w:val="24"/>
        </w:rPr>
        <w:t>填表日期：</w:t>
      </w:r>
      <w:r w:rsidRPr="00260108">
        <w:rPr>
          <w:rFonts w:ascii="Times New Roman" w:eastAsia="宋体" w:hAnsi="Times New Roman" w:cs="Times New Roman"/>
          <w:bCs/>
          <w:color w:val="000000"/>
          <w:kern w:val="0"/>
          <w:sz w:val="28"/>
          <w:szCs w:val="24"/>
        </w:rPr>
        <w:t xml:space="preserve">     </w:t>
      </w:r>
      <w:r w:rsidRPr="00260108">
        <w:rPr>
          <w:rFonts w:ascii="Times New Roman" w:eastAsia="宋体" w:hAnsi="Times New Roman" w:cs="宋体" w:hint="eastAsia"/>
          <w:bCs/>
          <w:color w:val="000000"/>
          <w:kern w:val="0"/>
          <w:sz w:val="28"/>
          <w:szCs w:val="24"/>
        </w:rPr>
        <w:t>年</w:t>
      </w:r>
      <w:r w:rsidRPr="00260108">
        <w:rPr>
          <w:rFonts w:ascii="Times New Roman" w:eastAsia="宋体" w:hAnsi="Times New Roman" w:cs="Times New Roman"/>
          <w:bCs/>
          <w:color w:val="000000"/>
          <w:kern w:val="0"/>
          <w:sz w:val="28"/>
          <w:szCs w:val="24"/>
        </w:rPr>
        <w:t xml:space="preserve">   </w:t>
      </w:r>
      <w:r w:rsidRPr="00260108">
        <w:rPr>
          <w:rFonts w:ascii="Times New Roman" w:eastAsia="宋体" w:hAnsi="Times New Roman" w:cs="宋体" w:hint="eastAsia"/>
          <w:bCs/>
          <w:color w:val="000000"/>
          <w:kern w:val="0"/>
          <w:sz w:val="28"/>
          <w:szCs w:val="24"/>
        </w:rPr>
        <w:t>月</w:t>
      </w:r>
      <w:r w:rsidRPr="00260108">
        <w:rPr>
          <w:rFonts w:ascii="Times New Roman" w:eastAsia="宋体" w:hAnsi="Times New Roman" w:cs="Times New Roman"/>
          <w:bCs/>
          <w:color w:val="000000"/>
          <w:kern w:val="0"/>
          <w:sz w:val="28"/>
          <w:szCs w:val="24"/>
        </w:rPr>
        <w:t xml:space="preserve">   </w:t>
      </w:r>
      <w:r w:rsidRPr="00260108">
        <w:rPr>
          <w:rFonts w:ascii="Times New Roman" w:eastAsia="宋体" w:hAnsi="Times New Roman" w:cs="宋体" w:hint="eastAsia"/>
          <w:bCs/>
          <w:color w:val="000000"/>
          <w:kern w:val="0"/>
          <w:sz w:val="28"/>
          <w:szCs w:val="24"/>
        </w:rPr>
        <w:t>日</w:t>
      </w:r>
    </w:p>
    <w:p w:rsidR="00260108" w:rsidRPr="00260108" w:rsidRDefault="00260108" w:rsidP="00260108">
      <w:pPr>
        <w:widowControl/>
        <w:wordWrap w:val="0"/>
        <w:spacing w:line="480" w:lineRule="auto"/>
        <w:jc w:val="center"/>
        <w:rPr>
          <w:rFonts w:ascii="宋体" w:eastAsia="宋体" w:hAnsi="宋体" w:cs="宋体"/>
          <w:bCs/>
          <w:color w:val="000000"/>
          <w:kern w:val="0"/>
          <w:sz w:val="28"/>
          <w:szCs w:val="24"/>
        </w:rPr>
      </w:pPr>
      <w:r w:rsidRPr="00260108">
        <w:rPr>
          <w:rFonts w:ascii="Times New Roman" w:eastAsia="宋体" w:hAnsi="Times New Roman" w:cs="宋体" w:hint="eastAsia"/>
          <w:bCs/>
          <w:color w:val="000000"/>
          <w:kern w:val="0"/>
          <w:sz w:val="28"/>
          <w:szCs w:val="24"/>
        </w:rPr>
        <w:t>浙江财经学院教务处制</w:t>
      </w:r>
    </w:p>
    <w:p w:rsidR="00260108" w:rsidRPr="00260108" w:rsidRDefault="00260108" w:rsidP="00260108">
      <w:pPr>
        <w:widowControl/>
        <w:wordWrap w:val="0"/>
        <w:spacing w:line="480" w:lineRule="auto"/>
        <w:jc w:val="center"/>
        <w:rPr>
          <w:rFonts w:ascii="宋体" w:eastAsia="宋体" w:hAnsi="宋体" w:cs="宋体"/>
          <w:bCs/>
          <w:color w:val="000000"/>
          <w:kern w:val="0"/>
          <w:sz w:val="28"/>
          <w:szCs w:val="24"/>
        </w:rPr>
      </w:pPr>
    </w:p>
    <w:tbl>
      <w:tblPr>
        <w:tblW w:w="0" w:type="auto"/>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5"/>
        <w:gridCol w:w="236"/>
        <w:gridCol w:w="236"/>
        <w:gridCol w:w="810"/>
        <w:gridCol w:w="705"/>
        <w:gridCol w:w="497"/>
        <w:gridCol w:w="236"/>
        <w:gridCol w:w="492"/>
        <w:gridCol w:w="1005"/>
        <w:gridCol w:w="1215"/>
        <w:gridCol w:w="236"/>
        <w:gridCol w:w="2161"/>
      </w:tblGrid>
      <w:tr w:rsidR="00260108" w:rsidRPr="00260108" w:rsidTr="00260108">
        <w:trPr>
          <w:trHeight w:val="454"/>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Times New Roman"/>
                <w:color w:val="333333"/>
                <w:sz w:val="28"/>
                <w:szCs w:val="24"/>
              </w:rPr>
              <w:lastRenderedPageBreak/>
              <w:br w:type="page"/>
            </w:r>
            <w:r w:rsidRPr="00260108">
              <w:rPr>
                <w:rFonts w:ascii="Times New Roman" w:eastAsia="宋体" w:hAnsi="Times New Roman" w:cs="宋体" w:hint="eastAsia"/>
                <w:color w:val="333333"/>
                <w:kern w:val="0"/>
                <w:sz w:val="24"/>
                <w:szCs w:val="24"/>
              </w:rPr>
              <w:t>项</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目</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负</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责</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人</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基</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情</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况</w:t>
            </w:r>
          </w:p>
        </w:tc>
      </w:tr>
      <w:tr w:rsidR="00260108" w:rsidRPr="00260108" w:rsidTr="00260108">
        <w:trPr>
          <w:trHeight w:val="454"/>
          <w:jc w:val="center"/>
        </w:trPr>
        <w:tc>
          <w:tcPr>
            <w:tcW w:w="1429" w:type="dxa"/>
            <w:gridSpan w:val="3"/>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姓</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名</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004" w:type="dxa"/>
            <w:gridSpan w:val="3"/>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年</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龄</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性</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别</w:t>
            </w:r>
          </w:p>
        </w:tc>
        <w:tc>
          <w:tcPr>
            <w:tcW w:w="2305"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454"/>
          <w:jc w:val="center"/>
        </w:trPr>
        <w:tc>
          <w:tcPr>
            <w:tcW w:w="1429" w:type="dxa"/>
            <w:gridSpan w:val="3"/>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职</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务</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004" w:type="dxa"/>
            <w:gridSpan w:val="3"/>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专</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业</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研究专长</w:t>
            </w:r>
          </w:p>
        </w:tc>
        <w:tc>
          <w:tcPr>
            <w:tcW w:w="2305"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454"/>
          <w:jc w:val="center"/>
        </w:trPr>
        <w:tc>
          <w:tcPr>
            <w:tcW w:w="1429" w:type="dxa"/>
            <w:gridSpan w:val="3"/>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主讲课程</w:t>
            </w:r>
          </w:p>
        </w:tc>
        <w:tc>
          <w:tcPr>
            <w:tcW w:w="3514" w:type="dxa"/>
            <w:gridSpan w:val="6"/>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电</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话</w:t>
            </w:r>
          </w:p>
        </w:tc>
        <w:tc>
          <w:tcPr>
            <w:tcW w:w="2305"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454"/>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项</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目</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主</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要</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参</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与</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人</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员</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基</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情</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况</w:t>
            </w:r>
          </w:p>
        </w:tc>
      </w:tr>
      <w:tr w:rsidR="00260108" w:rsidRPr="00260108" w:rsidTr="00260108">
        <w:trPr>
          <w:trHeight w:val="454"/>
          <w:jc w:val="center"/>
        </w:trPr>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姓</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名</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年</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龄</w:t>
            </w: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专业职务</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工作部门</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研究专长</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主讲课程</w:t>
            </w:r>
          </w:p>
        </w:tc>
      </w:tr>
      <w:tr w:rsidR="00260108" w:rsidRPr="00260108" w:rsidTr="00260108">
        <w:trPr>
          <w:trHeight w:val="454"/>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454"/>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454"/>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454"/>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454"/>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627"/>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课</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程</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基</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情</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况</w:t>
            </w:r>
          </w:p>
        </w:tc>
      </w:tr>
      <w:tr w:rsidR="00260108" w:rsidRPr="00260108" w:rsidTr="00260108">
        <w:trPr>
          <w:trHeight w:val="454"/>
          <w:jc w:val="center"/>
        </w:trPr>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课程类别</w:t>
            </w:r>
          </w:p>
        </w:tc>
        <w:tc>
          <w:tcPr>
            <w:tcW w:w="2120" w:type="dxa"/>
            <w:gridSpan w:val="6"/>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课程学分</w:t>
            </w:r>
          </w:p>
        </w:tc>
        <w:tc>
          <w:tcPr>
            <w:tcW w:w="3517"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454"/>
          <w:jc w:val="center"/>
        </w:trPr>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lastRenderedPageBreak/>
              <w:t>授课学时</w:t>
            </w:r>
          </w:p>
        </w:tc>
        <w:tc>
          <w:tcPr>
            <w:tcW w:w="2120" w:type="dxa"/>
            <w:gridSpan w:val="6"/>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授课方式</w:t>
            </w:r>
          </w:p>
        </w:tc>
        <w:tc>
          <w:tcPr>
            <w:tcW w:w="3517"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454"/>
          <w:jc w:val="center"/>
        </w:trPr>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使用教材</w:t>
            </w:r>
          </w:p>
        </w:tc>
        <w:tc>
          <w:tcPr>
            <w:tcW w:w="2120" w:type="dxa"/>
            <w:gridSpan w:val="6"/>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出卷套数</w:t>
            </w:r>
          </w:p>
        </w:tc>
        <w:tc>
          <w:tcPr>
            <w:tcW w:w="3517" w:type="dxa"/>
            <w:gridSpan w:val="3"/>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trHeight w:val="454"/>
          <w:jc w:val="center"/>
        </w:trPr>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适用范围</w:t>
            </w:r>
          </w:p>
        </w:tc>
        <w:tc>
          <w:tcPr>
            <w:tcW w:w="7125" w:type="dxa"/>
            <w:gridSpan w:val="11"/>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cantSplit/>
          <w:trHeight w:val="814"/>
          <w:jc w:val="center"/>
        </w:trPr>
        <w:tc>
          <w:tcPr>
            <w:tcW w:w="1335" w:type="dxa"/>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试题来源</w:t>
            </w:r>
          </w:p>
        </w:tc>
        <w:tc>
          <w:tcPr>
            <w:tcW w:w="7125" w:type="dxa"/>
            <w:gridSpan w:val="11"/>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cantSplit/>
          <w:trHeight w:val="923"/>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组卷条件（包括各种前期准备工作，如调研、资料搜索、材料准备、编写构思等工作）</w:t>
            </w:r>
          </w:p>
        </w:tc>
      </w:tr>
      <w:tr w:rsidR="00260108" w:rsidRPr="00260108" w:rsidTr="00260108">
        <w:trPr>
          <w:cantSplit/>
          <w:trHeight w:val="923"/>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cantSplit/>
          <w:trHeight w:val="780"/>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计划进展安排（计划进展程度，最终完成时间）</w:t>
            </w:r>
          </w:p>
        </w:tc>
      </w:tr>
      <w:tr w:rsidR="00260108" w:rsidRPr="00260108" w:rsidTr="00260108">
        <w:trPr>
          <w:cantSplit/>
          <w:trHeight w:val="1545"/>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cantSplit/>
          <w:trHeight w:val="588"/>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参与人员分工情况</w:t>
            </w:r>
          </w:p>
        </w:tc>
      </w:tr>
      <w:tr w:rsidR="00260108" w:rsidRPr="00260108" w:rsidTr="00260108">
        <w:trPr>
          <w:cantSplit/>
          <w:trHeight w:val="588"/>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姓</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名</w:t>
            </w:r>
          </w:p>
        </w:tc>
        <w:tc>
          <w:tcPr>
            <w:tcW w:w="7080" w:type="dxa"/>
            <w:gridSpan w:val="10"/>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分工情况</w:t>
            </w:r>
          </w:p>
        </w:tc>
      </w:tr>
      <w:tr w:rsidR="00260108" w:rsidRPr="00260108" w:rsidTr="00260108">
        <w:trPr>
          <w:cantSplit/>
          <w:trHeight w:val="588"/>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7080" w:type="dxa"/>
            <w:gridSpan w:val="10"/>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cantSplit/>
          <w:trHeight w:val="588"/>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7080" w:type="dxa"/>
            <w:gridSpan w:val="10"/>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cantSplit/>
          <w:trHeight w:val="588"/>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7080" w:type="dxa"/>
            <w:gridSpan w:val="10"/>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cantSplit/>
          <w:trHeight w:val="588"/>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7080" w:type="dxa"/>
            <w:gridSpan w:val="10"/>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cantSplit/>
          <w:trHeight w:val="588"/>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c>
          <w:tcPr>
            <w:tcW w:w="7080" w:type="dxa"/>
            <w:gridSpan w:val="10"/>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cantSplit/>
          <w:trHeight w:val="588"/>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教</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研</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室</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意</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见</w:t>
            </w:r>
          </w:p>
        </w:tc>
      </w:tr>
      <w:tr w:rsidR="00260108" w:rsidRPr="00260108" w:rsidTr="00260108">
        <w:trPr>
          <w:cantSplit/>
          <w:trHeight w:val="588"/>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签章：</w:t>
            </w: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年</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月</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日</w:t>
            </w:r>
          </w:p>
        </w:tc>
      </w:tr>
      <w:tr w:rsidR="00260108" w:rsidRPr="00260108" w:rsidTr="00260108">
        <w:trPr>
          <w:cantSplit/>
          <w:trHeight w:val="588"/>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课程所在学院意见</w:t>
            </w:r>
          </w:p>
        </w:tc>
      </w:tr>
      <w:tr w:rsidR="00260108" w:rsidRPr="00260108" w:rsidTr="00260108">
        <w:trPr>
          <w:cantSplit/>
          <w:trHeight w:val="588"/>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签章：</w:t>
            </w: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年</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月</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日</w:t>
            </w: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tc>
      </w:tr>
      <w:tr w:rsidR="00260108" w:rsidRPr="00260108" w:rsidTr="00260108">
        <w:trPr>
          <w:cantSplit/>
          <w:trHeight w:val="588"/>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教</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务</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处</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意</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见</w:t>
            </w:r>
          </w:p>
        </w:tc>
      </w:tr>
      <w:tr w:rsidR="00260108" w:rsidRPr="00260108" w:rsidTr="00260108">
        <w:trPr>
          <w:cantSplit/>
          <w:trHeight w:val="588"/>
          <w:jc w:val="center"/>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tcPr>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签章：</w:t>
            </w:r>
          </w:p>
          <w:p w:rsidR="00260108" w:rsidRPr="00260108" w:rsidRDefault="00260108" w:rsidP="00260108">
            <w:pPr>
              <w:widowControl/>
              <w:spacing w:line="480" w:lineRule="auto"/>
              <w:ind w:left="300" w:right="300"/>
              <w:jc w:val="center"/>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年</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月</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日</w:t>
            </w:r>
          </w:p>
        </w:tc>
      </w:tr>
      <w:tr w:rsidR="00260108" w:rsidRPr="00260108" w:rsidTr="00260108">
        <w:trPr>
          <w:jc w:val="center"/>
        </w:trPr>
        <w:tc>
          <w:tcPr>
            <w:tcW w:w="13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81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70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49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48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100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12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1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c>
          <w:tcPr>
            <w:tcW w:w="21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260108" w:rsidRPr="00260108" w:rsidRDefault="00260108" w:rsidP="00260108">
            <w:pPr>
              <w:widowControl/>
              <w:spacing w:before="75" w:after="75" w:line="336" w:lineRule="auto"/>
              <w:ind w:left="300" w:right="300"/>
              <w:jc w:val="center"/>
              <w:rPr>
                <w:rFonts w:ascii="Arial" w:eastAsia="宋体" w:hAnsi="Arial" w:cs="Arial"/>
                <w:color w:val="333333"/>
                <w:kern w:val="0"/>
                <w:sz w:val="1"/>
                <w:szCs w:val="21"/>
              </w:rPr>
            </w:pPr>
          </w:p>
        </w:tc>
      </w:tr>
    </w:tbl>
    <w:p w:rsidR="00260108" w:rsidRPr="00260108" w:rsidRDefault="00260108" w:rsidP="00260108">
      <w:pPr>
        <w:widowControl/>
        <w:wordWrap w:val="0"/>
        <w:spacing w:line="300" w:lineRule="auto"/>
        <w:jc w:val="left"/>
        <w:rPr>
          <w:rFonts w:ascii="仿宋_GB2312" w:eastAsia="仿宋_GB2312" w:hAnsi="宋体" w:cs="宋体" w:hint="eastAsia"/>
          <w:bCs/>
          <w:color w:val="000000"/>
          <w:kern w:val="0"/>
          <w:sz w:val="30"/>
          <w:szCs w:val="24"/>
        </w:rPr>
      </w:pPr>
    </w:p>
    <w:p w:rsidR="00260108" w:rsidRDefault="00260108" w:rsidP="00260108">
      <w:pPr>
        <w:widowControl/>
        <w:wordWrap w:val="0"/>
        <w:spacing w:line="300" w:lineRule="auto"/>
        <w:jc w:val="left"/>
        <w:rPr>
          <w:rFonts w:ascii="仿宋_GB2312" w:eastAsia="仿宋_GB2312" w:hAnsi="宋体" w:cs="宋体" w:hint="eastAsia"/>
          <w:bCs/>
          <w:color w:val="000000"/>
          <w:kern w:val="0"/>
          <w:sz w:val="30"/>
          <w:szCs w:val="24"/>
        </w:rPr>
      </w:pPr>
    </w:p>
    <w:p w:rsidR="00260108" w:rsidRDefault="00260108" w:rsidP="00260108">
      <w:pPr>
        <w:widowControl/>
        <w:wordWrap w:val="0"/>
        <w:spacing w:line="300" w:lineRule="auto"/>
        <w:jc w:val="left"/>
        <w:rPr>
          <w:rFonts w:ascii="仿宋_GB2312" w:eastAsia="仿宋_GB2312" w:hAnsi="宋体" w:cs="宋体" w:hint="eastAsia"/>
          <w:bCs/>
          <w:color w:val="000000"/>
          <w:kern w:val="0"/>
          <w:sz w:val="30"/>
          <w:szCs w:val="24"/>
        </w:rPr>
      </w:pPr>
    </w:p>
    <w:p w:rsidR="00260108" w:rsidRDefault="00260108" w:rsidP="00260108">
      <w:pPr>
        <w:widowControl/>
        <w:wordWrap w:val="0"/>
        <w:spacing w:line="300" w:lineRule="auto"/>
        <w:jc w:val="left"/>
        <w:rPr>
          <w:rFonts w:ascii="仿宋_GB2312" w:eastAsia="仿宋_GB2312" w:hAnsi="宋体" w:cs="宋体" w:hint="eastAsia"/>
          <w:bCs/>
          <w:color w:val="000000"/>
          <w:kern w:val="0"/>
          <w:sz w:val="30"/>
          <w:szCs w:val="24"/>
        </w:rPr>
      </w:pPr>
    </w:p>
    <w:p w:rsidR="00260108" w:rsidRDefault="00260108" w:rsidP="00260108">
      <w:pPr>
        <w:widowControl/>
        <w:wordWrap w:val="0"/>
        <w:spacing w:line="300" w:lineRule="auto"/>
        <w:jc w:val="left"/>
        <w:rPr>
          <w:rFonts w:ascii="仿宋_GB2312" w:eastAsia="仿宋_GB2312" w:hAnsi="宋体" w:cs="宋体" w:hint="eastAsia"/>
          <w:bCs/>
          <w:color w:val="000000"/>
          <w:kern w:val="0"/>
          <w:sz w:val="30"/>
          <w:szCs w:val="24"/>
        </w:rPr>
      </w:pPr>
    </w:p>
    <w:p w:rsidR="00260108" w:rsidRDefault="00260108" w:rsidP="00260108">
      <w:pPr>
        <w:widowControl/>
        <w:wordWrap w:val="0"/>
        <w:spacing w:line="300" w:lineRule="auto"/>
        <w:jc w:val="left"/>
        <w:rPr>
          <w:rFonts w:ascii="仿宋_GB2312" w:eastAsia="仿宋_GB2312" w:hAnsi="宋体" w:cs="宋体" w:hint="eastAsia"/>
          <w:bCs/>
          <w:color w:val="000000"/>
          <w:kern w:val="0"/>
          <w:sz w:val="30"/>
          <w:szCs w:val="24"/>
        </w:rPr>
      </w:pPr>
    </w:p>
    <w:p w:rsidR="00260108" w:rsidRDefault="00260108" w:rsidP="00260108">
      <w:pPr>
        <w:widowControl/>
        <w:wordWrap w:val="0"/>
        <w:spacing w:line="300" w:lineRule="auto"/>
        <w:jc w:val="left"/>
        <w:rPr>
          <w:rFonts w:ascii="仿宋_GB2312" w:eastAsia="仿宋_GB2312" w:hAnsi="宋体" w:cs="宋体" w:hint="eastAsia"/>
          <w:bCs/>
          <w:color w:val="000000"/>
          <w:kern w:val="0"/>
          <w:sz w:val="30"/>
          <w:szCs w:val="24"/>
        </w:rPr>
      </w:pPr>
    </w:p>
    <w:p w:rsidR="00260108" w:rsidRDefault="00260108" w:rsidP="00260108">
      <w:pPr>
        <w:widowControl/>
        <w:wordWrap w:val="0"/>
        <w:spacing w:line="300" w:lineRule="auto"/>
        <w:jc w:val="left"/>
        <w:rPr>
          <w:rFonts w:ascii="仿宋_GB2312" w:eastAsia="仿宋_GB2312" w:hAnsi="宋体" w:cs="宋体" w:hint="eastAsia"/>
          <w:bCs/>
          <w:color w:val="000000"/>
          <w:kern w:val="0"/>
          <w:sz w:val="30"/>
          <w:szCs w:val="24"/>
        </w:rPr>
      </w:pPr>
    </w:p>
    <w:p w:rsidR="00260108" w:rsidRDefault="00260108" w:rsidP="00260108">
      <w:pPr>
        <w:widowControl/>
        <w:wordWrap w:val="0"/>
        <w:spacing w:line="300" w:lineRule="auto"/>
        <w:jc w:val="left"/>
        <w:rPr>
          <w:rFonts w:ascii="仿宋_GB2312" w:eastAsia="仿宋_GB2312" w:hAnsi="宋体" w:cs="宋体" w:hint="eastAsia"/>
          <w:bCs/>
          <w:color w:val="000000"/>
          <w:kern w:val="0"/>
          <w:sz w:val="30"/>
          <w:szCs w:val="24"/>
        </w:rPr>
      </w:pPr>
    </w:p>
    <w:p w:rsidR="00260108" w:rsidRPr="00260108" w:rsidRDefault="00260108" w:rsidP="00260108">
      <w:pPr>
        <w:widowControl/>
        <w:wordWrap w:val="0"/>
        <w:spacing w:line="300" w:lineRule="auto"/>
        <w:jc w:val="left"/>
        <w:rPr>
          <w:rFonts w:ascii="仿宋_GB2312" w:eastAsia="仿宋_GB2312" w:hAnsi="宋体" w:cs="宋体" w:hint="eastAsia"/>
          <w:bCs/>
          <w:color w:val="000000"/>
          <w:kern w:val="0"/>
          <w:sz w:val="30"/>
          <w:szCs w:val="24"/>
        </w:rPr>
      </w:pPr>
      <w:r w:rsidRPr="00260108">
        <w:rPr>
          <w:rFonts w:ascii="仿宋_GB2312" w:eastAsia="仿宋_GB2312" w:hAnsi="宋体" w:cs="宋体" w:hint="eastAsia"/>
          <w:bCs/>
          <w:color w:val="000000"/>
          <w:kern w:val="0"/>
          <w:sz w:val="30"/>
          <w:szCs w:val="24"/>
        </w:rPr>
        <w:lastRenderedPageBreak/>
        <w:t>附件3</w:t>
      </w:r>
    </w:p>
    <w:p w:rsidR="00260108" w:rsidRPr="00260108" w:rsidRDefault="00260108" w:rsidP="00260108">
      <w:pPr>
        <w:widowControl/>
        <w:wordWrap w:val="0"/>
        <w:spacing w:line="480" w:lineRule="auto"/>
        <w:jc w:val="center"/>
        <w:rPr>
          <w:rFonts w:ascii="宋体" w:eastAsia="华文中宋" w:hAnsi="宋体" w:cs="宋体" w:hint="eastAsia"/>
          <w:bCs/>
          <w:color w:val="000000"/>
          <w:spacing w:val="60"/>
          <w:kern w:val="0"/>
          <w:sz w:val="44"/>
          <w:szCs w:val="24"/>
        </w:rPr>
      </w:pPr>
      <w:r w:rsidRPr="00260108">
        <w:rPr>
          <w:rFonts w:ascii="Times New Roman" w:eastAsia="华文中宋" w:hAnsi="Times New Roman" w:cs="宋体" w:hint="eastAsia"/>
          <w:bCs/>
          <w:color w:val="000000"/>
          <w:spacing w:val="60"/>
          <w:kern w:val="0"/>
          <w:sz w:val="44"/>
          <w:szCs w:val="24"/>
        </w:rPr>
        <w:t>浙江财经学院试题鉴定表</w:t>
      </w:r>
    </w:p>
    <w:p w:rsidR="00260108" w:rsidRPr="00260108" w:rsidRDefault="00260108" w:rsidP="00260108">
      <w:pPr>
        <w:widowControl/>
        <w:wordWrap w:val="0"/>
        <w:spacing w:line="480" w:lineRule="auto"/>
        <w:jc w:val="center"/>
        <w:rPr>
          <w:rFonts w:ascii="宋体" w:eastAsia="宋体" w:hAnsi="宋体" w:cs="宋体"/>
          <w:bCs/>
          <w:color w:val="000000"/>
          <w:kern w:val="0"/>
          <w:sz w:val="24"/>
          <w:szCs w:val="24"/>
        </w:rPr>
      </w:pPr>
      <w:r w:rsidRPr="00260108">
        <w:rPr>
          <w:rFonts w:ascii="Times New Roman" w:eastAsia="宋体" w:hAnsi="Times New Roman" w:cs="Times New Roman"/>
          <w:bCs/>
          <w:color w:val="000000"/>
          <w:kern w:val="0"/>
          <w:sz w:val="24"/>
          <w:szCs w:val="24"/>
        </w:rPr>
        <w:t xml:space="preserve">                                                      </w:t>
      </w:r>
      <w:r w:rsidRPr="00260108">
        <w:rPr>
          <w:rFonts w:ascii="Times New Roman" w:eastAsia="宋体" w:hAnsi="Times New Roman" w:cs="宋体" w:hint="eastAsia"/>
          <w:bCs/>
          <w:color w:val="000000"/>
          <w:kern w:val="0"/>
          <w:sz w:val="24"/>
          <w:szCs w:val="24"/>
        </w:rPr>
        <w:t>编号：</w:t>
      </w:r>
    </w:p>
    <w:p w:rsidR="00260108" w:rsidRPr="00260108" w:rsidRDefault="00260108" w:rsidP="00260108">
      <w:pPr>
        <w:widowControl/>
        <w:wordWrap w:val="0"/>
        <w:snapToGrid w:val="0"/>
        <w:spacing w:line="300" w:lineRule="auto"/>
        <w:jc w:val="left"/>
        <w:rPr>
          <w:rFonts w:ascii="宋体" w:eastAsia="宋体" w:hAnsi="宋体" w:cs="宋体"/>
          <w:bCs/>
          <w:color w:val="000000"/>
          <w:kern w:val="0"/>
          <w:sz w:val="24"/>
          <w:szCs w:val="24"/>
        </w:rPr>
      </w:pPr>
      <w:r w:rsidRPr="00260108">
        <w:rPr>
          <w:rFonts w:ascii="Times New Roman" w:eastAsia="宋体" w:hAnsi="Times New Roman" w:cs="宋体" w:hint="eastAsia"/>
          <w:bCs/>
          <w:color w:val="000000"/>
          <w:kern w:val="0"/>
          <w:sz w:val="24"/>
          <w:szCs w:val="24"/>
        </w:rPr>
        <w:t>二级学院（部）：</w:t>
      </w:r>
      <w:r w:rsidRPr="00260108">
        <w:rPr>
          <w:rFonts w:ascii="Times New Roman" w:eastAsia="宋体" w:hAnsi="Times New Roman" w:cs="Times New Roman"/>
          <w:bCs/>
          <w:color w:val="000000"/>
          <w:kern w:val="0"/>
          <w:sz w:val="24"/>
          <w:szCs w:val="24"/>
        </w:rPr>
        <w:t xml:space="preserve">                          </w:t>
      </w:r>
      <w:r w:rsidRPr="00260108">
        <w:rPr>
          <w:rFonts w:ascii="Times New Roman" w:eastAsia="宋体" w:hAnsi="Times New Roman" w:cs="宋体" w:hint="eastAsia"/>
          <w:bCs/>
          <w:color w:val="000000"/>
          <w:kern w:val="0"/>
          <w:sz w:val="24"/>
          <w:szCs w:val="24"/>
        </w:rPr>
        <w:t>教研室：</w:t>
      </w:r>
    </w:p>
    <w:p w:rsidR="00260108" w:rsidRPr="00260108" w:rsidRDefault="00260108" w:rsidP="00260108">
      <w:pPr>
        <w:widowControl/>
        <w:wordWrap w:val="0"/>
        <w:snapToGrid w:val="0"/>
        <w:spacing w:line="300" w:lineRule="auto"/>
        <w:jc w:val="left"/>
        <w:rPr>
          <w:rFonts w:ascii="宋体" w:eastAsia="宋体" w:hAnsi="宋体" w:cs="宋体"/>
          <w:bCs/>
          <w:color w:val="000000"/>
          <w:kern w:val="0"/>
          <w:sz w:val="24"/>
          <w:szCs w:val="24"/>
        </w:rPr>
      </w:pPr>
      <w:r w:rsidRPr="00260108">
        <w:rPr>
          <w:rFonts w:ascii="Times New Roman" w:eastAsia="宋体" w:hAnsi="Times New Roman" w:cs="宋体" w:hint="eastAsia"/>
          <w:bCs/>
          <w:color w:val="000000"/>
          <w:kern w:val="0"/>
          <w:sz w:val="24"/>
          <w:szCs w:val="24"/>
        </w:rPr>
        <w:t>课程名称：</w:t>
      </w:r>
      <w:r w:rsidRPr="00260108">
        <w:rPr>
          <w:rFonts w:ascii="Times New Roman" w:eastAsia="宋体" w:hAnsi="Times New Roman" w:cs="Times New Roman"/>
          <w:bCs/>
          <w:color w:val="000000"/>
          <w:kern w:val="0"/>
          <w:sz w:val="24"/>
          <w:szCs w:val="24"/>
        </w:rPr>
        <w:t xml:space="preserve">                               </w:t>
      </w:r>
      <w:r w:rsidRPr="00260108">
        <w:rPr>
          <w:rFonts w:ascii="Times New Roman" w:eastAsia="宋体" w:hAnsi="Times New Roman" w:cs="宋体" w:hint="eastAsia"/>
          <w:bCs/>
          <w:color w:val="000000"/>
          <w:kern w:val="0"/>
          <w:sz w:val="24"/>
          <w:szCs w:val="24"/>
        </w:rPr>
        <w:t>适用对象：</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0"/>
      </w:tblGrid>
      <w:tr w:rsidR="00260108" w:rsidRPr="00260108" w:rsidTr="00260108">
        <w:trPr>
          <w:trHeight w:val="605"/>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108" w:rsidRPr="00260108" w:rsidRDefault="00260108" w:rsidP="00260108">
            <w:pPr>
              <w:widowControl/>
              <w:spacing w:line="336" w:lineRule="auto"/>
              <w:ind w:left="300" w:right="300"/>
              <w:jc w:val="center"/>
              <w:rPr>
                <w:rFonts w:ascii="Times New Roman" w:eastAsia="宋体" w:hAnsi="Times New Roman" w:cs="Times New Roman"/>
                <w:color w:val="333333"/>
                <w:kern w:val="0"/>
                <w:sz w:val="24"/>
                <w:szCs w:val="24"/>
              </w:rPr>
            </w:pPr>
            <w:r w:rsidRPr="00260108">
              <w:rPr>
                <w:rFonts w:ascii="Times New Roman" w:eastAsia="宋体" w:hAnsi="Times New Roman" w:cs="宋体" w:hint="eastAsia"/>
                <w:color w:val="333333"/>
                <w:kern w:val="0"/>
                <w:sz w:val="24"/>
                <w:szCs w:val="24"/>
              </w:rPr>
              <w:t>专家鉴定意见（请在相应的</w:t>
            </w:r>
            <w:r w:rsidRPr="00260108">
              <w:rPr>
                <w:rFonts w:ascii="Arial Unicode MS" w:eastAsia="宋体" w:hAnsi="Arial Unicode MS" w:cs="Arial Unicode MS" w:hint="eastAsia"/>
                <w:bCs/>
                <w:color w:val="000000"/>
                <w:kern w:val="0"/>
                <w:sz w:val="24"/>
                <w:szCs w:val="24"/>
              </w:rPr>
              <w:t>□内打“</w:t>
            </w:r>
            <w:r w:rsidRPr="00260108">
              <w:rPr>
                <w:rFonts w:ascii="Times New Roman" w:eastAsia="宋体" w:hAnsi="Times New Roman" w:cs="宋体" w:hint="eastAsia"/>
                <w:bCs/>
                <w:color w:val="333333"/>
                <w:kern w:val="0"/>
                <w:sz w:val="24"/>
                <w:szCs w:val="24"/>
              </w:rPr>
              <w:t>√”）</w:t>
            </w:r>
            <w:r w:rsidRPr="00260108">
              <w:rPr>
                <w:rFonts w:ascii="Times New Roman" w:eastAsia="宋体" w:hAnsi="Times New Roman" w:cs="Times New Roman"/>
                <w:color w:val="333333"/>
                <w:kern w:val="0"/>
                <w:sz w:val="24"/>
                <w:szCs w:val="24"/>
              </w:rPr>
              <w:t xml:space="preserve"> </w:t>
            </w:r>
          </w:p>
        </w:tc>
      </w:tr>
      <w:tr w:rsidR="00260108" w:rsidRPr="00260108" w:rsidTr="00260108">
        <w:trPr>
          <w:trHeight w:val="10113"/>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260108" w:rsidRPr="00260108" w:rsidRDefault="00260108" w:rsidP="00260108">
            <w:pPr>
              <w:widowControl/>
              <w:tabs>
                <w:tab w:val="num" w:pos="360"/>
              </w:tabs>
              <w:spacing w:line="336" w:lineRule="auto"/>
              <w:ind w:left="660" w:right="300" w:hanging="360"/>
              <w:rPr>
                <w:rFonts w:ascii="宋体" w:eastAsia="宋体" w:hAnsi="宋体" w:cs="宋体"/>
                <w:color w:val="333333"/>
                <w:kern w:val="0"/>
                <w:sz w:val="24"/>
                <w:szCs w:val="24"/>
              </w:rPr>
            </w:pPr>
            <w:r w:rsidRPr="00260108">
              <w:rPr>
                <w:rFonts w:ascii="Times New Roman" w:eastAsia="Times New Roman" w:hAnsi="Times New Roman" w:cs="Times New Roman"/>
                <w:color w:val="333333"/>
                <w:kern w:val="0"/>
                <w:sz w:val="24"/>
                <w:szCs w:val="24"/>
              </w:rPr>
              <w:t>1</w:t>
            </w:r>
            <w:r w:rsidRPr="00260108">
              <w:rPr>
                <w:rFonts w:ascii="宋体" w:eastAsia="宋体" w:hAnsi="宋体" w:cs="宋体"/>
                <w:color w:val="333333"/>
                <w:kern w:val="0"/>
                <w:sz w:val="24"/>
                <w:szCs w:val="24"/>
              </w:rPr>
              <w:t>、</w:t>
            </w:r>
            <w:r w:rsidRPr="00260108">
              <w:rPr>
                <w:rFonts w:ascii="Times New Roman" w:eastAsia="宋体" w:hAnsi="Times New Roman" w:cs="宋体" w:hint="eastAsia"/>
                <w:color w:val="333333"/>
                <w:kern w:val="0"/>
                <w:sz w:val="24"/>
                <w:szCs w:val="24"/>
              </w:rPr>
              <w:t>题量：</w:t>
            </w:r>
          </w:p>
          <w:p w:rsidR="00260108" w:rsidRPr="00260108" w:rsidRDefault="00260108" w:rsidP="00260108">
            <w:pPr>
              <w:widowControl/>
              <w:spacing w:line="336" w:lineRule="auto"/>
              <w:ind w:left="300" w:right="300"/>
              <w:jc w:val="center"/>
              <w:rPr>
                <w:rFonts w:ascii="Times New Roman" w:eastAsia="Arial Unicode MS" w:hAnsi="Times New Roman" w:cs="Times New Roman"/>
                <w:bCs/>
                <w:color w:val="000000"/>
                <w:kern w:val="0"/>
                <w:sz w:val="24"/>
                <w:szCs w:val="24"/>
              </w:rPr>
            </w:pPr>
            <w:r w:rsidRPr="00260108">
              <w:rPr>
                <w:rFonts w:ascii="宋体" w:eastAsia="宋体" w:hAnsi="宋体" w:cs="宋体" w:hint="eastAsia"/>
                <w:color w:val="333333"/>
                <w:kern w:val="0"/>
                <w:sz w:val="24"/>
                <w:szCs w:val="24"/>
              </w:rPr>
              <w:t xml:space="preserve">A卷：  </w:t>
            </w:r>
            <w:r w:rsidRPr="00260108">
              <w:rPr>
                <w:rFonts w:ascii="Arial Unicode MS" w:eastAsia="宋体" w:hAnsi="Arial Unicode MS" w:cs="Arial Unicode MS" w:hint="eastAsia"/>
                <w:bCs/>
                <w:color w:val="000000"/>
                <w:kern w:val="0"/>
                <w:sz w:val="24"/>
                <w:szCs w:val="24"/>
              </w:rPr>
              <w:t>□偏少</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□合适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□偏多</w:t>
            </w:r>
            <w:r w:rsidRPr="00260108">
              <w:rPr>
                <w:rFonts w:ascii="Times New Roman" w:eastAsia="Arial Unicode MS" w:hAnsi="Times New Roman" w:cs="Times New Roman" w:hint="eastAsia"/>
                <w:bCs/>
                <w:color w:val="000000"/>
                <w:kern w:val="0"/>
                <w:sz w:val="24"/>
                <w:szCs w:val="24"/>
              </w:rPr>
              <w:t xml:space="preserve"> </w:t>
            </w:r>
          </w:p>
          <w:p w:rsidR="00260108" w:rsidRPr="00260108" w:rsidRDefault="00260108" w:rsidP="00260108">
            <w:pPr>
              <w:widowControl/>
              <w:spacing w:line="336" w:lineRule="auto"/>
              <w:ind w:left="300" w:right="300"/>
              <w:jc w:val="center"/>
              <w:rPr>
                <w:rFonts w:ascii="Times New Roman" w:eastAsia="Arial Unicode MS" w:hAnsi="Times New Roman" w:cs="Times New Roman" w:hint="eastAsia"/>
                <w:bCs/>
                <w:color w:val="000000"/>
                <w:kern w:val="0"/>
                <w:sz w:val="24"/>
                <w:szCs w:val="24"/>
              </w:rPr>
            </w:pPr>
            <w:r w:rsidRPr="00260108">
              <w:rPr>
                <w:rFonts w:ascii="宋体" w:eastAsia="宋体" w:hAnsi="宋体" w:cs="宋体" w:hint="eastAsia"/>
                <w:color w:val="333333"/>
                <w:kern w:val="0"/>
                <w:sz w:val="24"/>
                <w:szCs w:val="24"/>
              </w:rPr>
              <w:t xml:space="preserve">B卷：  </w:t>
            </w:r>
            <w:r w:rsidRPr="00260108">
              <w:rPr>
                <w:rFonts w:ascii="Arial Unicode MS" w:eastAsia="宋体" w:hAnsi="Arial Unicode MS" w:cs="Arial Unicode MS" w:hint="eastAsia"/>
                <w:bCs/>
                <w:color w:val="000000"/>
                <w:kern w:val="0"/>
                <w:sz w:val="24"/>
                <w:szCs w:val="24"/>
              </w:rPr>
              <w:t>□偏少</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□合适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□偏多</w:t>
            </w:r>
            <w:r w:rsidRPr="00260108">
              <w:rPr>
                <w:rFonts w:ascii="Times New Roman" w:eastAsia="Arial Unicode MS" w:hAnsi="Times New Roman" w:cs="Times New Roman" w:hint="eastAsia"/>
                <w:bCs/>
                <w:color w:val="000000"/>
                <w:kern w:val="0"/>
                <w:sz w:val="24"/>
                <w:szCs w:val="24"/>
              </w:rPr>
              <w:t xml:space="preserve">      </w:t>
            </w:r>
          </w:p>
          <w:p w:rsidR="00260108" w:rsidRPr="00260108" w:rsidRDefault="00260108" w:rsidP="00260108">
            <w:pPr>
              <w:widowControl/>
              <w:spacing w:line="336" w:lineRule="auto"/>
              <w:ind w:left="300" w:right="300"/>
              <w:jc w:val="center"/>
              <w:rPr>
                <w:rFonts w:ascii="Times New Roman" w:eastAsia="Arial Unicode MS" w:hAnsi="Times New Roman" w:cs="Times New Roman" w:hint="eastAsia"/>
                <w:bCs/>
                <w:color w:val="000000"/>
                <w:kern w:val="0"/>
                <w:sz w:val="24"/>
                <w:szCs w:val="24"/>
              </w:rPr>
            </w:pPr>
            <w:r w:rsidRPr="00260108">
              <w:rPr>
                <w:rFonts w:ascii="宋体" w:eastAsia="宋体" w:hAnsi="宋体" w:cs="宋体" w:hint="eastAsia"/>
                <w:color w:val="333333"/>
                <w:kern w:val="0"/>
                <w:sz w:val="24"/>
                <w:szCs w:val="24"/>
              </w:rPr>
              <w:t xml:space="preserve">C卷：  </w:t>
            </w:r>
            <w:r w:rsidRPr="00260108">
              <w:rPr>
                <w:rFonts w:ascii="Arial Unicode MS" w:eastAsia="宋体" w:hAnsi="Arial Unicode MS" w:cs="Arial Unicode MS" w:hint="eastAsia"/>
                <w:bCs/>
                <w:color w:val="000000"/>
                <w:kern w:val="0"/>
                <w:sz w:val="24"/>
                <w:szCs w:val="24"/>
              </w:rPr>
              <w:t>□偏少</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□合适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□偏多</w:t>
            </w:r>
            <w:r w:rsidRPr="00260108">
              <w:rPr>
                <w:rFonts w:ascii="Times New Roman" w:eastAsia="Arial Unicode MS" w:hAnsi="Times New Roman" w:cs="Times New Roman" w:hint="eastAsia"/>
                <w:bCs/>
                <w:color w:val="000000"/>
                <w:kern w:val="0"/>
                <w:sz w:val="24"/>
                <w:szCs w:val="24"/>
              </w:rPr>
              <w:t xml:space="preserve">      </w:t>
            </w:r>
          </w:p>
          <w:p w:rsidR="00260108" w:rsidRPr="00260108" w:rsidRDefault="00260108" w:rsidP="00260108">
            <w:pPr>
              <w:widowControl/>
              <w:spacing w:line="336" w:lineRule="auto"/>
              <w:ind w:left="300" w:right="300"/>
              <w:jc w:val="center"/>
              <w:rPr>
                <w:rFonts w:ascii="Times New Roman" w:eastAsia="Arial Unicode MS" w:hAnsi="Times New Roman" w:cs="Times New Roman" w:hint="eastAsia"/>
                <w:bCs/>
                <w:color w:val="000000"/>
                <w:kern w:val="0"/>
                <w:sz w:val="24"/>
                <w:szCs w:val="24"/>
              </w:rPr>
            </w:pPr>
            <w:r w:rsidRPr="00260108">
              <w:rPr>
                <w:rFonts w:ascii="宋体" w:eastAsia="宋体" w:hAnsi="宋体" w:cs="宋体" w:hint="eastAsia"/>
                <w:color w:val="333333"/>
                <w:kern w:val="0"/>
                <w:sz w:val="24"/>
                <w:szCs w:val="24"/>
              </w:rPr>
              <w:t xml:space="preserve">D卷：  </w:t>
            </w:r>
            <w:r w:rsidRPr="00260108">
              <w:rPr>
                <w:rFonts w:ascii="Arial Unicode MS" w:eastAsia="宋体" w:hAnsi="Arial Unicode MS" w:cs="Arial Unicode MS" w:hint="eastAsia"/>
                <w:bCs/>
                <w:color w:val="000000"/>
                <w:kern w:val="0"/>
                <w:sz w:val="24"/>
                <w:szCs w:val="24"/>
              </w:rPr>
              <w:t>□偏少</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□合适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□偏多</w:t>
            </w:r>
            <w:r w:rsidRPr="00260108">
              <w:rPr>
                <w:rFonts w:ascii="Times New Roman" w:eastAsia="Arial Unicode MS" w:hAnsi="Times New Roman" w:cs="Times New Roman" w:hint="eastAsia"/>
                <w:bCs/>
                <w:color w:val="000000"/>
                <w:kern w:val="0"/>
                <w:sz w:val="24"/>
                <w:szCs w:val="24"/>
              </w:rPr>
              <w:t xml:space="preserve">      </w:t>
            </w:r>
          </w:p>
          <w:p w:rsidR="00260108" w:rsidRPr="00260108" w:rsidRDefault="00260108" w:rsidP="00260108">
            <w:pPr>
              <w:widowControl/>
              <w:spacing w:line="336" w:lineRule="auto"/>
              <w:ind w:left="300" w:right="300"/>
              <w:jc w:val="center"/>
              <w:rPr>
                <w:rFonts w:ascii="Times New Roman" w:eastAsia="Arial Unicode MS" w:hAnsi="Times New Roman" w:cs="Times New Roman" w:hint="eastAsia"/>
                <w:bCs/>
                <w:color w:val="000000"/>
                <w:kern w:val="0"/>
                <w:sz w:val="24"/>
                <w:szCs w:val="24"/>
              </w:rPr>
            </w:pPr>
            <w:r w:rsidRPr="00260108">
              <w:rPr>
                <w:rFonts w:ascii="宋体" w:eastAsia="宋体" w:hAnsi="宋体" w:cs="宋体" w:hint="eastAsia"/>
                <w:color w:val="333333"/>
                <w:kern w:val="0"/>
                <w:sz w:val="24"/>
                <w:szCs w:val="24"/>
              </w:rPr>
              <w:t xml:space="preserve">E卷：  </w:t>
            </w:r>
            <w:r w:rsidRPr="00260108">
              <w:rPr>
                <w:rFonts w:ascii="Arial Unicode MS" w:eastAsia="宋体" w:hAnsi="Arial Unicode MS" w:cs="Arial Unicode MS" w:hint="eastAsia"/>
                <w:bCs/>
                <w:color w:val="000000"/>
                <w:kern w:val="0"/>
                <w:sz w:val="24"/>
                <w:szCs w:val="24"/>
              </w:rPr>
              <w:t>□偏少</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□合适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□偏多</w:t>
            </w:r>
            <w:r w:rsidRPr="00260108">
              <w:rPr>
                <w:rFonts w:ascii="Times New Roman" w:eastAsia="Arial Unicode MS" w:hAnsi="Times New Roman" w:cs="Times New Roman" w:hint="eastAsia"/>
                <w:bCs/>
                <w:color w:val="000000"/>
                <w:kern w:val="0"/>
                <w:sz w:val="24"/>
                <w:szCs w:val="24"/>
              </w:rPr>
              <w:t xml:space="preserve">      </w:t>
            </w:r>
          </w:p>
          <w:p w:rsidR="00260108" w:rsidRPr="00260108" w:rsidRDefault="00260108" w:rsidP="00260108">
            <w:pPr>
              <w:widowControl/>
              <w:spacing w:line="336" w:lineRule="auto"/>
              <w:ind w:left="300" w:right="300"/>
              <w:jc w:val="center"/>
              <w:rPr>
                <w:rFonts w:ascii="Times New Roman" w:eastAsia="Arial Unicode MS" w:hAnsi="Times New Roman" w:cs="Times New Roman" w:hint="eastAsia"/>
                <w:bCs/>
                <w:color w:val="000000"/>
                <w:kern w:val="0"/>
                <w:sz w:val="24"/>
                <w:szCs w:val="24"/>
              </w:rPr>
            </w:pPr>
            <w:r w:rsidRPr="00260108">
              <w:rPr>
                <w:rFonts w:ascii="宋体" w:eastAsia="宋体" w:hAnsi="宋体" w:cs="宋体" w:hint="eastAsia"/>
                <w:color w:val="333333"/>
                <w:kern w:val="0"/>
                <w:sz w:val="24"/>
                <w:szCs w:val="24"/>
              </w:rPr>
              <w:t xml:space="preserve">F卷：  </w:t>
            </w:r>
            <w:r w:rsidRPr="00260108">
              <w:rPr>
                <w:rFonts w:ascii="Arial Unicode MS" w:eastAsia="宋体" w:hAnsi="Arial Unicode MS" w:cs="Arial Unicode MS" w:hint="eastAsia"/>
                <w:bCs/>
                <w:color w:val="000000"/>
                <w:kern w:val="0"/>
                <w:sz w:val="24"/>
                <w:szCs w:val="24"/>
              </w:rPr>
              <w:t>□偏少</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□合适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□偏多</w:t>
            </w:r>
            <w:r w:rsidRPr="00260108">
              <w:rPr>
                <w:rFonts w:ascii="Times New Roman" w:eastAsia="Arial Unicode MS" w:hAnsi="Times New Roman" w:cs="Times New Roman" w:hint="eastAsia"/>
                <w:bCs/>
                <w:color w:val="000000"/>
                <w:kern w:val="0"/>
                <w:sz w:val="24"/>
                <w:szCs w:val="24"/>
              </w:rPr>
              <w:t xml:space="preserve">      </w:t>
            </w:r>
          </w:p>
          <w:p w:rsidR="00260108" w:rsidRPr="00260108" w:rsidRDefault="00260108" w:rsidP="00260108">
            <w:pPr>
              <w:widowControl/>
              <w:spacing w:line="336" w:lineRule="auto"/>
              <w:ind w:left="300" w:right="300"/>
              <w:jc w:val="center"/>
              <w:rPr>
                <w:rFonts w:ascii="Times New Roman" w:eastAsia="Arial Unicode MS" w:hAnsi="Times New Roman" w:cs="Times New Roman" w:hint="eastAsia"/>
                <w:bCs/>
                <w:color w:val="000000"/>
                <w:kern w:val="0"/>
                <w:sz w:val="24"/>
                <w:szCs w:val="24"/>
              </w:rPr>
            </w:pPr>
            <w:r w:rsidRPr="00260108">
              <w:rPr>
                <w:rFonts w:ascii="宋体" w:eastAsia="宋体" w:hAnsi="宋体" w:cs="宋体" w:hint="eastAsia"/>
                <w:color w:val="333333"/>
                <w:kern w:val="0"/>
                <w:sz w:val="24"/>
                <w:szCs w:val="24"/>
              </w:rPr>
              <w:t xml:space="preserve">G卷：  </w:t>
            </w:r>
            <w:r w:rsidRPr="00260108">
              <w:rPr>
                <w:rFonts w:ascii="Arial Unicode MS" w:eastAsia="宋体" w:hAnsi="Arial Unicode MS" w:cs="Arial Unicode MS" w:hint="eastAsia"/>
                <w:bCs/>
                <w:color w:val="000000"/>
                <w:kern w:val="0"/>
                <w:sz w:val="24"/>
                <w:szCs w:val="24"/>
              </w:rPr>
              <w:t>□偏少</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□合适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□偏多</w:t>
            </w:r>
            <w:r w:rsidRPr="00260108">
              <w:rPr>
                <w:rFonts w:ascii="Times New Roman" w:eastAsia="Arial Unicode MS" w:hAnsi="Times New Roman" w:cs="Times New Roman" w:hint="eastAsia"/>
                <w:bCs/>
                <w:color w:val="000000"/>
                <w:kern w:val="0"/>
                <w:sz w:val="24"/>
                <w:szCs w:val="24"/>
              </w:rPr>
              <w:t xml:space="preserve">      </w:t>
            </w:r>
          </w:p>
          <w:p w:rsidR="00260108" w:rsidRPr="00260108" w:rsidRDefault="00260108" w:rsidP="00260108">
            <w:pPr>
              <w:widowControl/>
              <w:spacing w:line="336" w:lineRule="auto"/>
              <w:ind w:left="300" w:right="300"/>
              <w:jc w:val="center"/>
              <w:rPr>
                <w:rFonts w:ascii="Times New Roman" w:eastAsia="Arial Unicode MS" w:hAnsi="Times New Roman" w:cs="Times New Roman" w:hint="eastAsia"/>
                <w:bCs/>
                <w:color w:val="000000"/>
                <w:kern w:val="0"/>
                <w:sz w:val="24"/>
                <w:szCs w:val="24"/>
              </w:rPr>
            </w:pPr>
            <w:r w:rsidRPr="00260108">
              <w:rPr>
                <w:rFonts w:ascii="宋体" w:eastAsia="宋体" w:hAnsi="宋体" w:cs="宋体" w:hint="eastAsia"/>
                <w:color w:val="333333"/>
                <w:kern w:val="0"/>
                <w:sz w:val="24"/>
                <w:szCs w:val="24"/>
              </w:rPr>
              <w:t xml:space="preserve">H卷：  </w:t>
            </w:r>
            <w:r w:rsidRPr="00260108">
              <w:rPr>
                <w:rFonts w:ascii="Arial Unicode MS" w:eastAsia="宋体" w:hAnsi="Arial Unicode MS" w:cs="Arial Unicode MS" w:hint="eastAsia"/>
                <w:bCs/>
                <w:color w:val="000000"/>
                <w:kern w:val="0"/>
                <w:sz w:val="24"/>
                <w:szCs w:val="24"/>
              </w:rPr>
              <w:t>□偏少</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□合适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□偏多</w:t>
            </w:r>
            <w:r w:rsidRPr="00260108">
              <w:rPr>
                <w:rFonts w:ascii="Times New Roman" w:eastAsia="Arial Unicode MS" w:hAnsi="Times New Roman" w:cs="Times New Roman" w:hint="eastAsia"/>
                <w:bCs/>
                <w:color w:val="000000"/>
                <w:kern w:val="0"/>
                <w:sz w:val="24"/>
                <w:szCs w:val="24"/>
              </w:rPr>
              <w:t xml:space="preserve">      </w:t>
            </w:r>
          </w:p>
          <w:p w:rsidR="00260108" w:rsidRPr="00260108" w:rsidRDefault="00260108" w:rsidP="00260108">
            <w:pPr>
              <w:widowControl/>
              <w:spacing w:line="336" w:lineRule="auto"/>
              <w:ind w:left="300" w:right="300"/>
              <w:jc w:val="center"/>
              <w:rPr>
                <w:rFonts w:ascii="Times New Roman" w:eastAsia="Arial Unicode MS" w:hAnsi="Times New Roman" w:cs="Times New Roman" w:hint="eastAsia"/>
                <w:bCs/>
                <w:color w:val="000000"/>
                <w:kern w:val="0"/>
                <w:sz w:val="24"/>
                <w:szCs w:val="24"/>
              </w:rPr>
            </w:pPr>
            <w:r w:rsidRPr="00260108">
              <w:rPr>
                <w:rFonts w:ascii="宋体" w:eastAsia="宋体" w:hAnsi="宋体" w:cs="宋体" w:hint="eastAsia"/>
                <w:color w:val="333333"/>
                <w:kern w:val="0"/>
                <w:sz w:val="24"/>
                <w:szCs w:val="24"/>
              </w:rPr>
              <w:t xml:space="preserve">I卷：  </w:t>
            </w:r>
            <w:r w:rsidRPr="00260108">
              <w:rPr>
                <w:rFonts w:ascii="Arial Unicode MS" w:eastAsia="宋体" w:hAnsi="Arial Unicode MS" w:cs="Arial Unicode MS" w:hint="eastAsia"/>
                <w:bCs/>
                <w:color w:val="000000"/>
                <w:kern w:val="0"/>
                <w:sz w:val="24"/>
                <w:szCs w:val="24"/>
              </w:rPr>
              <w:t>□偏少</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□合适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□偏多</w:t>
            </w:r>
            <w:r w:rsidRPr="00260108">
              <w:rPr>
                <w:rFonts w:ascii="Times New Roman" w:eastAsia="Arial Unicode MS" w:hAnsi="Times New Roman" w:cs="Times New Roman" w:hint="eastAsia"/>
                <w:bCs/>
                <w:color w:val="000000"/>
                <w:kern w:val="0"/>
                <w:sz w:val="24"/>
                <w:szCs w:val="24"/>
              </w:rPr>
              <w:t xml:space="preserve">      </w:t>
            </w:r>
          </w:p>
          <w:p w:rsidR="00260108" w:rsidRPr="00260108" w:rsidRDefault="00260108" w:rsidP="00260108">
            <w:pPr>
              <w:widowControl/>
              <w:spacing w:line="336" w:lineRule="auto"/>
              <w:ind w:left="300" w:right="300"/>
              <w:jc w:val="center"/>
              <w:rPr>
                <w:rFonts w:ascii="Times New Roman" w:eastAsia="Arial Unicode MS" w:hAnsi="Times New Roman" w:cs="Times New Roman" w:hint="eastAsia"/>
                <w:bCs/>
                <w:color w:val="000000"/>
                <w:kern w:val="0"/>
                <w:sz w:val="24"/>
                <w:szCs w:val="24"/>
              </w:rPr>
            </w:pPr>
            <w:r w:rsidRPr="00260108">
              <w:rPr>
                <w:rFonts w:ascii="宋体" w:eastAsia="宋体" w:hAnsi="宋体" w:cs="宋体" w:hint="eastAsia"/>
                <w:color w:val="333333"/>
                <w:kern w:val="0"/>
                <w:sz w:val="24"/>
                <w:szCs w:val="24"/>
              </w:rPr>
              <w:t xml:space="preserve">J卷：  </w:t>
            </w:r>
            <w:r w:rsidRPr="00260108">
              <w:rPr>
                <w:rFonts w:ascii="Arial Unicode MS" w:eastAsia="宋体" w:hAnsi="Arial Unicode MS" w:cs="Arial Unicode MS" w:hint="eastAsia"/>
                <w:bCs/>
                <w:color w:val="000000"/>
                <w:kern w:val="0"/>
                <w:sz w:val="24"/>
                <w:szCs w:val="24"/>
              </w:rPr>
              <w:t>□偏少</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□合适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□偏多</w:t>
            </w:r>
            <w:r w:rsidRPr="00260108">
              <w:rPr>
                <w:rFonts w:ascii="Times New Roman" w:eastAsia="Arial Unicode MS" w:hAnsi="Times New Roman" w:cs="Times New Roman" w:hint="eastAsia"/>
                <w:bCs/>
                <w:color w:val="000000"/>
                <w:kern w:val="0"/>
                <w:sz w:val="24"/>
                <w:szCs w:val="24"/>
              </w:rPr>
              <w:t xml:space="preserve">    </w:t>
            </w:r>
          </w:p>
          <w:p w:rsidR="00260108" w:rsidRPr="00260108" w:rsidRDefault="00260108" w:rsidP="00260108">
            <w:pPr>
              <w:widowControl/>
              <w:spacing w:line="336" w:lineRule="auto"/>
              <w:ind w:left="300" w:right="300"/>
              <w:jc w:val="center"/>
              <w:rPr>
                <w:rFonts w:ascii="Times New Roman" w:eastAsia="宋体" w:hAnsi="Times New Roman" w:cs="Times New Roman" w:hint="eastAsia"/>
                <w:color w:val="333333"/>
                <w:kern w:val="0"/>
                <w:sz w:val="24"/>
                <w:szCs w:val="24"/>
              </w:rPr>
            </w:pPr>
            <w:r w:rsidRPr="00260108">
              <w:rPr>
                <w:rFonts w:ascii="Arial Unicode MS" w:eastAsia="Arial Unicode MS" w:hAnsi="Arial Unicode MS" w:cs="Arial Unicode MS" w:hint="eastAsia"/>
                <w:bCs/>
                <w:color w:val="000000"/>
                <w:kern w:val="0"/>
                <w:sz w:val="24"/>
                <w:szCs w:val="24"/>
              </w:rPr>
              <w:t xml:space="preserve">       </w:t>
            </w:r>
          </w:p>
          <w:p w:rsidR="00260108" w:rsidRPr="00260108" w:rsidRDefault="00260108" w:rsidP="00260108">
            <w:pPr>
              <w:widowControl/>
              <w:tabs>
                <w:tab w:val="num" w:pos="360"/>
              </w:tabs>
              <w:spacing w:line="336" w:lineRule="auto"/>
              <w:ind w:left="660" w:right="300" w:hanging="360"/>
              <w:rPr>
                <w:rFonts w:ascii="宋体" w:eastAsia="宋体" w:hAnsi="宋体" w:cs="宋体"/>
                <w:color w:val="333333"/>
                <w:kern w:val="0"/>
                <w:sz w:val="24"/>
                <w:szCs w:val="24"/>
              </w:rPr>
            </w:pPr>
            <w:r w:rsidRPr="00260108">
              <w:rPr>
                <w:rFonts w:ascii="Times New Roman" w:eastAsia="Times New Roman" w:hAnsi="Times New Roman" w:cs="Times New Roman"/>
                <w:color w:val="333333"/>
                <w:kern w:val="0"/>
                <w:sz w:val="24"/>
                <w:szCs w:val="24"/>
              </w:rPr>
              <w:t>2</w:t>
            </w:r>
            <w:r w:rsidRPr="00260108">
              <w:rPr>
                <w:rFonts w:ascii="宋体" w:eastAsia="宋体" w:hAnsi="宋体" w:cs="宋体"/>
                <w:color w:val="333333"/>
                <w:kern w:val="0"/>
                <w:sz w:val="24"/>
                <w:szCs w:val="24"/>
              </w:rPr>
              <w:t>、</w:t>
            </w:r>
            <w:r w:rsidRPr="00260108">
              <w:rPr>
                <w:rFonts w:ascii="Times New Roman" w:eastAsia="宋体" w:hAnsi="Times New Roman" w:cs="宋体" w:hint="eastAsia"/>
                <w:color w:val="333333"/>
                <w:kern w:val="0"/>
                <w:sz w:val="24"/>
                <w:szCs w:val="24"/>
              </w:rPr>
              <w:t>难度：</w:t>
            </w:r>
          </w:p>
          <w:p w:rsidR="00260108" w:rsidRPr="00260108" w:rsidRDefault="00260108" w:rsidP="00260108">
            <w:pPr>
              <w:widowControl/>
              <w:spacing w:line="336" w:lineRule="auto"/>
              <w:ind w:left="300" w:right="300"/>
              <w:jc w:val="center"/>
              <w:rPr>
                <w:rFonts w:ascii="Arial Unicode MS" w:eastAsia="Arial Unicode MS" w:hAnsi="Arial Unicode MS" w:cs="Arial Unicode MS"/>
                <w:bCs/>
                <w:color w:val="000000"/>
                <w:kern w:val="0"/>
                <w:sz w:val="24"/>
                <w:szCs w:val="24"/>
              </w:rPr>
            </w:pPr>
            <w:r w:rsidRPr="00260108">
              <w:rPr>
                <w:rFonts w:ascii="宋体" w:eastAsia="宋体" w:hAnsi="宋体" w:cs="宋体" w:hint="eastAsia"/>
                <w:color w:val="333333"/>
                <w:kern w:val="0"/>
                <w:sz w:val="24"/>
                <w:szCs w:val="24"/>
              </w:rPr>
              <w:t xml:space="preserve">A卷：  </w:t>
            </w:r>
            <w:r w:rsidRPr="00260108">
              <w:rPr>
                <w:rFonts w:ascii="Arial Unicode MS" w:eastAsia="宋体" w:hAnsi="Arial Unicode MS" w:cs="Arial Unicode MS" w:hint="eastAsia"/>
                <w:bCs/>
                <w:color w:val="000000"/>
                <w:kern w:val="0"/>
                <w:sz w:val="24"/>
                <w:szCs w:val="24"/>
              </w:rPr>
              <w:t>□偏易</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□偏难</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B卷：  </w:t>
            </w:r>
            <w:r w:rsidRPr="00260108">
              <w:rPr>
                <w:rFonts w:ascii="Arial Unicode MS" w:eastAsia="宋体" w:hAnsi="Arial Unicode MS" w:cs="Arial Unicode MS" w:hint="eastAsia"/>
                <w:bCs/>
                <w:color w:val="000000"/>
                <w:kern w:val="0"/>
                <w:sz w:val="24"/>
                <w:szCs w:val="24"/>
              </w:rPr>
              <w:t>□偏易</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□偏难</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C卷：  </w:t>
            </w:r>
            <w:r w:rsidRPr="00260108">
              <w:rPr>
                <w:rFonts w:ascii="Arial Unicode MS" w:eastAsia="宋体" w:hAnsi="Arial Unicode MS" w:cs="Arial Unicode MS" w:hint="eastAsia"/>
                <w:bCs/>
                <w:color w:val="000000"/>
                <w:kern w:val="0"/>
                <w:sz w:val="24"/>
                <w:szCs w:val="24"/>
              </w:rPr>
              <w:t>□偏易</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□偏难</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D卷：  </w:t>
            </w:r>
            <w:r w:rsidRPr="00260108">
              <w:rPr>
                <w:rFonts w:ascii="Arial Unicode MS" w:eastAsia="宋体" w:hAnsi="Arial Unicode MS" w:cs="Arial Unicode MS" w:hint="eastAsia"/>
                <w:bCs/>
                <w:color w:val="000000"/>
                <w:kern w:val="0"/>
                <w:sz w:val="24"/>
                <w:szCs w:val="24"/>
              </w:rPr>
              <w:t>□偏易</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□偏难</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E卷：  </w:t>
            </w:r>
            <w:r w:rsidRPr="00260108">
              <w:rPr>
                <w:rFonts w:ascii="Arial Unicode MS" w:eastAsia="宋体" w:hAnsi="Arial Unicode MS" w:cs="Arial Unicode MS" w:hint="eastAsia"/>
                <w:bCs/>
                <w:color w:val="000000"/>
                <w:kern w:val="0"/>
                <w:sz w:val="24"/>
                <w:szCs w:val="24"/>
              </w:rPr>
              <w:t>□偏易</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□偏难</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F卷：  </w:t>
            </w:r>
            <w:r w:rsidRPr="00260108">
              <w:rPr>
                <w:rFonts w:ascii="Arial Unicode MS" w:eastAsia="宋体" w:hAnsi="Arial Unicode MS" w:cs="Arial Unicode MS" w:hint="eastAsia"/>
                <w:bCs/>
                <w:color w:val="000000"/>
                <w:kern w:val="0"/>
                <w:sz w:val="24"/>
                <w:szCs w:val="24"/>
              </w:rPr>
              <w:t>□偏易</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□偏难</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G卷：  </w:t>
            </w:r>
            <w:r w:rsidRPr="00260108">
              <w:rPr>
                <w:rFonts w:ascii="Arial Unicode MS" w:eastAsia="宋体" w:hAnsi="Arial Unicode MS" w:cs="Arial Unicode MS" w:hint="eastAsia"/>
                <w:bCs/>
                <w:color w:val="000000"/>
                <w:kern w:val="0"/>
                <w:sz w:val="24"/>
                <w:szCs w:val="24"/>
              </w:rPr>
              <w:t>□偏易</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□偏难</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H卷：  </w:t>
            </w:r>
            <w:r w:rsidRPr="00260108">
              <w:rPr>
                <w:rFonts w:ascii="Arial Unicode MS" w:eastAsia="宋体" w:hAnsi="Arial Unicode MS" w:cs="Arial Unicode MS" w:hint="eastAsia"/>
                <w:bCs/>
                <w:color w:val="000000"/>
                <w:kern w:val="0"/>
                <w:sz w:val="24"/>
                <w:szCs w:val="24"/>
              </w:rPr>
              <w:t>□偏易</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□偏难</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I卷：  </w:t>
            </w:r>
            <w:r w:rsidRPr="00260108">
              <w:rPr>
                <w:rFonts w:ascii="Arial Unicode MS" w:eastAsia="宋体" w:hAnsi="Arial Unicode MS" w:cs="Arial Unicode MS" w:hint="eastAsia"/>
                <w:bCs/>
                <w:color w:val="000000"/>
                <w:kern w:val="0"/>
                <w:sz w:val="24"/>
                <w:szCs w:val="24"/>
              </w:rPr>
              <w:t>□偏易</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□偏难</w:t>
            </w:r>
          </w:p>
          <w:p w:rsidR="00260108" w:rsidRPr="00260108" w:rsidRDefault="00260108" w:rsidP="00260108">
            <w:pPr>
              <w:widowControl/>
              <w:spacing w:line="336" w:lineRule="auto"/>
              <w:ind w:left="300" w:right="300"/>
              <w:jc w:val="center"/>
              <w:rPr>
                <w:rFonts w:ascii="宋体" w:eastAsia="宋体" w:hAnsi="宋体" w:cs="宋体" w:hint="eastAsia"/>
                <w:color w:val="333333"/>
                <w:kern w:val="0"/>
                <w:sz w:val="24"/>
                <w:szCs w:val="24"/>
              </w:rPr>
            </w:pPr>
            <w:r w:rsidRPr="00260108">
              <w:rPr>
                <w:rFonts w:ascii="宋体" w:eastAsia="宋体" w:hAnsi="宋体" w:cs="宋体" w:hint="eastAsia"/>
                <w:color w:val="333333"/>
                <w:kern w:val="0"/>
                <w:sz w:val="24"/>
                <w:szCs w:val="24"/>
              </w:rPr>
              <w:t xml:space="preserve">J卷：  </w:t>
            </w:r>
            <w:r w:rsidRPr="00260108">
              <w:rPr>
                <w:rFonts w:ascii="Arial Unicode MS" w:eastAsia="宋体" w:hAnsi="Arial Unicode MS" w:cs="Arial Unicode MS" w:hint="eastAsia"/>
                <w:bCs/>
                <w:color w:val="000000"/>
                <w:kern w:val="0"/>
                <w:sz w:val="24"/>
                <w:szCs w:val="24"/>
              </w:rPr>
              <w:t>□偏易</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□偏难</w:t>
            </w: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right="300"/>
              <w:rPr>
                <w:rFonts w:ascii="Arial Unicode MS" w:eastAsia="Arial Unicode MS" w:hAnsi="Arial Unicode MS" w:cs="Arial Unicode MS"/>
                <w:bCs/>
                <w:color w:val="000000"/>
                <w:kern w:val="0"/>
                <w:sz w:val="24"/>
                <w:szCs w:val="24"/>
              </w:rPr>
            </w:pPr>
            <w:r w:rsidRPr="00260108">
              <w:rPr>
                <w:rFonts w:ascii="Times New Roman" w:eastAsia="宋体" w:hAnsi="Times New Roman" w:cs="Times New Roman"/>
                <w:color w:val="333333"/>
                <w:kern w:val="0"/>
                <w:sz w:val="24"/>
                <w:szCs w:val="24"/>
              </w:rPr>
              <w:t>3</w:t>
            </w:r>
            <w:r w:rsidRPr="00260108">
              <w:rPr>
                <w:rFonts w:ascii="Times New Roman" w:eastAsia="宋体" w:hAnsi="Times New Roman" w:cs="宋体" w:hint="eastAsia"/>
                <w:color w:val="333333"/>
                <w:kern w:val="0"/>
                <w:sz w:val="24"/>
                <w:szCs w:val="24"/>
              </w:rPr>
              <w:t>、覆盖面：</w:t>
            </w:r>
          </w:p>
          <w:p w:rsidR="00260108" w:rsidRPr="00260108" w:rsidRDefault="00260108" w:rsidP="00260108">
            <w:pPr>
              <w:widowControl/>
              <w:spacing w:line="336" w:lineRule="auto"/>
              <w:ind w:right="300"/>
              <w:rPr>
                <w:rFonts w:ascii="Arial Unicode MS" w:eastAsia="Arial Unicode MS" w:hAnsi="Arial Unicode MS" w:cs="Arial Unicode MS" w:hint="eastAsia"/>
                <w:bCs/>
                <w:color w:val="000000"/>
                <w:kern w:val="0"/>
                <w:sz w:val="24"/>
                <w:szCs w:val="24"/>
              </w:rPr>
            </w:pPr>
            <w:r w:rsidRPr="00260108">
              <w:rPr>
                <w:rFonts w:ascii="Arial Unicode MS" w:eastAsia="宋体" w:hAnsi="Arial Unicode MS" w:cs="Arial Unicode MS" w:hint="eastAsia"/>
                <w:bCs/>
                <w:color w:val="000000"/>
                <w:kern w:val="0"/>
                <w:sz w:val="24"/>
                <w:szCs w:val="24"/>
              </w:rPr>
              <w:t>□所有试卷的试题已能覆盖教学大纲（教材）的基本要求。</w:t>
            </w:r>
          </w:p>
          <w:p w:rsidR="00260108" w:rsidRPr="00260108" w:rsidRDefault="00260108" w:rsidP="00260108">
            <w:pPr>
              <w:widowControl/>
              <w:spacing w:line="336" w:lineRule="auto"/>
              <w:ind w:right="300"/>
              <w:rPr>
                <w:rFonts w:ascii="宋体" w:eastAsia="宋体" w:hAnsi="宋体" w:cs="宋体" w:hint="eastAsia"/>
                <w:color w:val="333333"/>
                <w:kern w:val="0"/>
                <w:sz w:val="24"/>
                <w:szCs w:val="24"/>
              </w:rPr>
            </w:pPr>
            <w:r w:rsidRPr="00260108">
              <w:rPr>
                <w:rFonts w:ascii="Arial Unicode MS" w:eastAsia="宋体" w:hAnsi="Arial Unicode MS" w:cs="Arial Unicode MS" w:hint="eastAsia"/>
                <w:bCs/>
                <w:color w:val="000000"/>
                <w:kern w:val="0"/>
                <w:sz w:val="24"/>
                <w:szCs w:val="24"/>
              </w:rPr>
              <w:t>□所有试卷的试题尚不能覆盖教学大纲（教材）的基本要求，缺：</w:t>
            </w:r>
          </w:p>
          <w:p w:rsidR="00260108" w:rsidRPr="00260108" w:rsidRDefault="00260108" w:rsidP="00260108">
            <w:pPr>
              <w:widowControl/>
              <w:spacing w:line="336" w:lineRule="auto"/>
              <w:ind w:right="300"/>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章第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节的内容，</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章第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节的内容，</w:t>
            </w:r>
          </w:p>
          <w:p w:rsidR="00260108" w:rsidRPr="00260108" w:rsidRDefault="00260108" w:rsidP="00260108">
            <w:pPr>
              <w:widowControl/>
              <w:spacing w:line="336" w:lineRule="auto"/>
              <w:ind w:right="300"/>
              <w:rPr>
                <w:rFonts w:ascii="宋体" w:eastAsia="宋体" w:hAnsi="宋体" w:cs="宋体"/>
                <w:color w:val="333333"/>
                <w:kern w:val="0"/>
                <w:sz w:val="24"/>
                <w:szCs w:val="24"/>
              </w:rPr>
            </w:pPr>
            <w:r w:rsidRPr="00260108">
              <w:rPr>
                <w:rFonts w:ascii="Times New Roman" w:eastAsia="宋体" w:hAnsi="Times New Roman" w:cs="宋体" w:hint="eastAsia"/>
                <w:color w:val="333333"/>
                <w:kern w:val="0"/>
                <w:sz w:val="24"/>
                <w:szCs w:val="24"/>
              </w:rPr>
              <w:t>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章第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节的内容，</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章第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节的内容，</w:t>
            </w:r>
          </w:p>
          <w:p w:rsidR="00260108" w:rsidRDefault="00260108" w:rsidP="00260108">
            <w:pPr>
              <w:widowControl/>
              <w:spacing w:line="336" w:lineRule="auto"/>
              <w:ind w:right="300"/>
              <w:rPr>
                <w:rFonts w:ascii="Times New Roman" w:eastAsia="宋体" w:hAnsi="Times New Roman" w:cs="宋体" w:hint="eastAsia"/>
                <w:color w:val="333333"/>
                <w:kern w:val="0"/>
                <w:sz w:val="24"/>
                <w:szCs w:val="24"/>
              </w:rPr>
            </w:pPr>
            <w:r w:rsidRPr="00260108">
              <w:rPr>
                <w:rFonts w:ascii="Times New Roman" w:eastAsia="宋体" w:hAnsi="Times New Roman" w:cs="宋体" w:hint="eastAsia"/>
                <w:color w:val="333333"/>
                <w:kern w:val="0"/>
                <w:sz w:val="24"/>
                <w:szCs w:val="24"/>
              </w:rPr>
              <w:t>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章第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节的内容，</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章第</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节的内容。</w:t>
            </w:r>
          </w:p>
          <w:p w:rsidR="00260108" w:rsidRPr="00260108" w:rsidRDefault="00260108" w:rsidP="00260108">
            <w:pPr>
              <w:widowControl/>
              <w:spacing w:line="336" w:lineRule="auto"/>
              <w:ind w:right="300"/>
              <w:rPr>
                <w:rFonts w:ascii="宋体" w:eastAsia="宋体" w:hAnsi="宋体" w:cs="宋体"/>
                <w:color w:val="333333"/>
                <w:kern w:val="0"/>
                <w:sz w:val="24"/>
                <w:szCs w:val="24"/>
              </w:rPr>
            </w:pPr>
            <w:r w:rsidRPr="00260108">
              <w:rPr>
                <w:rFonts w:ascii="Times New Roman" w:eastAsia="宋体" w:hAnsi="Times New Roman" w:cs="Times New Roman"/>
                <w:color w:val="333333"/>
                <w:kern w:val="0"/>
                <w:sz w:val="24"/>
                <w:szCs w:val="24"/>
              </w:rPr>
              <w:t>4</w:t>
            </w:r>
            <w:r w:rsidRPr="00260108">
              <w:rPr>
                <w:rFonts w:ascii="Times New Roman" w:eastAsia="宋体" w:hAnsi="Times New Roman" w:cs="宋体" w:hint="eastAsia"/>
                <w:color w:val="333333"/>
                <w:kern w:val="0"/>
                <w:sz w:val="24"/>
                <w:szCs w:val="24"/>
              </w:rPr>
              <w:t>、重复率：</w:t>
            </w:r>
          </w:p>
          <w:p w:rsidR="00260108" w:rsidRPr="00260108" w:rsidRDefault="00260108" w:rsidP="00260108">
            <w:pPr>
              <w:widowControl/>
              <w:spacing w:line="336" w:lineRule="auto"/>
              <w:ind w:left="300" w:right="300"/>
              <w:rPr>
                <w:rFonts w:ascii="Arial Unicode MS" w:eastAsia="Arial Unicode MS" w:hAnsi="Arial Unicode MS" w:cs="Arial Unicode MS"/>
                <w:bCs/>
                <w:color w:val="000000"/>
                <w:kern w:val="0"/>
                <w:sz w:val="24"/>
                <w:szCs w:val="24"/>
              </w:rPr>
            </w:pPr>
            <w:r w:rsidRPr="00260108">
              <w:rPr>
                <w:rFonts w:ascii="宋体" w:eastAsia="宋体" w:hAnsi="宋体" w:cs="宋体" w:hint="eastAsia"/>
                <w:color w:val="333333"/>
                <w:kern w:val="0"/>
                <w:sz w:val="24"/>
                <w:szCs w:val="24"/>
              </w:rPr>
              <w:t xml:space="preserve">A卷：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□偏高</w:t>
            </w:r>
          </w:p>
          <w:p w:rsidR="00260108" w:rsidRPr="00260108" w:rsidRDefault="00260108" w:rsidP="00260108">
            <w:pPr>
              <w:widowControl/>
              <w:spacing w:line="336" w:lineRule="auto"/>
              <w:ind w:left="300" w:right="300"/>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B卷：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□偏高</w:t>
            </w:r>
          </w:p>
          <w:p w:rsidR="00260108" w:rsidRPr="00260108" w:rsidRDefault="00260108" w:rsidP="00260108">
            <w:pPr>
              <w:widowControl/>
              <w:spacing w:line="336" w:lineRule="auto"/>
              <w:ind w:left="300" w:right="300"/>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C卷：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□偏高</w:t>
            </w:r>
          </w:p>
          <w:p w:rsidR="00260108" w:rsidRPr="00260108" w:rsidRDefault="00260108" w:rsidP="00260108">
            <w:pPr>
              <w:widowControl/>
              <w:spacing w:line="336" w:lineRule="auto"/>
              <w:ind w:left="300" w:right="300"/>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D卷：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□偏高</w:t>
            </w:r>
          </w:p>
          <w:p w:rsidR="00260108" w:rsidRPr="00260108" w:rsidRDefault="00260108" w:rsidP="00260108">
            <w:pPr>
              <w:widowControl/>
              <w:spacing w:line="336" w:lineRule="auto"/>
              <w:ind w:left="300" w:right="300"/>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E卷：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□偏高</w:t>
            </w:r>
          </w:p>
          <w:p w:rsidR="00260108" w:rsidRPr="00260108" w:rsidRDefault="00260108" w:rsidP="00260108">
            <w:pPr>
              <w:widowControl/>
              <w:spacing w:line="336" w:lineRule="auto"/>
              <w:ind w:left="300" w:right="300"/>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F卷：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□偏高</w:t>
            </w:r>
          </w:p>
          <w:p w:rsidR="00260108" w:rsidRPr="00260108" w:rsidRDefault="00260108" w:rsidP="00260108">
            <w:pPr>
              <w:widowControl/>
              <w:spacing w:line="336" w:lineRule="auto"/>
              <w:ind w:left="300" w:right="300"/>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G卷：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□偏高</w:t>
            </w:r>
          </w:p>
          <w:p w:rsidR="00260108" w:rsidRPr="00260108" w:rsidRDefault="00260108" w:rsidP="00260108">
            <w:pPr>
              <w:widowControl/>
              <w:spacing w:line="336" w:lineRule="auto"/>
              <w:ind w:left="300" w:right="300"/>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H卷：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□偏高</w:t>
            </w:r>
          </w:p>
          <w:p w:rsidR="00260108" w:rsidRPr="00260108" w:rsidRDefault="00260108" w:rsidP="00260108">
            <w:pPr>
              <w:widowControl/>
              <w:spacing w:line="336" w:lineRule="auto"/>
              <w:ind w:left="300" w:right="300"/>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I卷：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□偏高</w:t>
            </w:r>
          </w:p>
          <w:p w:rsidR="00260108" w:rsidRPr="00260108" w:rsidRDefault="00260108" w:rsidP="00260108">
            <w:pPr>
              <w:widowControl/>
              <w:spacing w:line="336" w:lineRule="auto"/>
              <w:ind w:left="300" w:right="300"/>
              <w:rPr>
                <w:rFonts w:ascii="宋体" w:eastAsia="宋体" w:hAnsi="宋体" w:cs="宋体" w:hint="eastAsia"/>
                <w:color w:val="333333"/>
                <w:kern w:val="0"/>
                <w:sz w:val="24"/>
                <w:szCs w:val="24"/>
              </w:rPr>
            </w:pPr>
            <w:r w:rsidRPr="00260108">
              <w:rPr>
                <w:rFonts w:ascii="宋体" w:eastAsia="宋体" w:hAnsi="宋体" w:cs="宋体" w:hint="eastAsia"/>
                <w:color w:val="333333"/>
                <w:kern w:val="0"/>
                <w:sz w:val="24"/>
                <w:szCs w:val="24"/>
              </w:rPr>
              <w:t xml:space="preserve">J卷：  </w:t>
            </w:r>
            <w:r w:rsidRPr="00260108">
              <w:rPr>
                <w:rFonts w:ascii="Arial Unicode MS" w:eastAsia="宋体" w:hAnsi="Arial Unicode MS" w:cs="Arial Unicode MS" w:hint="eastAsia"/>
                <w:bCs/>
                <w:color w:val="000000"/>
                <w:kern w:val="0"/>
                <w:sz w:val="24"/>
                <w:szCs w:val="24"/>
              </w:rPr>
              <w:t>□适中</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□偏高</w:t>
            </w:r>
          </w:p>
          <w:p w:rsidR="00260108" w:rsidRDefault="00260108" w:rsidP="00260108">
            <w:pPr>
              <w:widowControl/>
              <w:spacing w:line="336" w:lineRule="auto"/>
              <w:ind w:left="300" w:right="300"/>
              <w:rPr>
                <w:rFonts w:ascii="Times New Roman" w:eastAsia="宋体" w:hAnsi="Times New Roman" w:cs="Times New Roman" w:hint="eastAsia"/>
                <w:color w:val="333333"/>
                <w:kern w:val="0"/>
                <w:sz w:val="24"/>
                <w:szCs w:val="24"/>
              </w:rPr>
            </w:pPr>
          </w:p>
          <w:p w:rsidR="00260108" w:rsidRPr="00260108" w:rsidRDefault="00260108" w:rsidP="00260108">
            <w:pPr>
              <w:widowControl/>
              <w:spacing w:line="336" w:lineRule="auto"/>
              <w:ind w:left="300" w:right="300"/>
              <w:rPr>
                <w:rFonts w:ascii="宋体" w:eastAsia="宋体" w:hAnsi="宋体" w:cs="宋体"/>
                <w:color w:val="333333"/>
                <w:kern w:val="0"/>
                <w:sz w:val="24"/>
                <w:szCs w:val="24"/>
              </w:rPr>
            </w:pPr>
            <w:r w:rsidRPr="00260108">
              <w:rPr>
                <w:rFonts w:ascii="Times New Roman" w:eastAsia="宋体" w:hAnsi="Times New Roman" w:cs="Times New Roman"/>
                <w:color w:val="333333"/>
                <w:kern w:val="0"/>
                <w:sz w:val="24"/>
                <w:szCs w:val="24"/>
              </w:rPr>
              <w:t>5</w:t>
            </w:r>
            <w:r w:rsidRPr="00260108">
              <w:rPr>
                <w:rFonts w:ascii="Times New Roman" w:eastAsia="宋体" w:hAnsi="Times New Roman" w:cs="宋体" w:hint="eastAsia"/>
                <w:color w:val="333333"/>
                <w:kern w:val="0"/>
                <w:sz w:val="24"/>
                <w:szCs w:val="24"/>
              </w:rPr>
              <w:t>、对试卷总的鉴定意见：</w:t>
            </w:r>
          </w:p>
          <w:p w:rsidR="00260108" w:rsidRPr="00260108" w:rsidRDefault="00260108" w:rsidP="00260108">
            <w:pPr>
              <w:widowControl/>
              <w:spacing w:line="336" w:lineRule="auto"/>
              <w:ind w:left="300" w:right="300"/>
              <w:jc w:val="center"/>
              <w:rPr>
                <w:rFonts w:ascii="Arial Unicode MS" w:eastAsia="Arial Unicode MS" w:hAnsi="Arial Unicode MS" w:cs="Arial Unicode MS"/>
                <w:bCs/>
                <w:color w:val="000000"/>
                <w:kern w:val="0"/>
                <w:sz w:val="24"/>
                <w:szCs w:val="24"/>
              </w:rPr>
            </w:pPr>
            <w:r w:rsidRPr="00260108">
              <w:rPr>
                <w:rFonts w:ascii="宋体" w:eastAsia="宋体" w:hAnsi="宋体" w:cs="宋体" w:hint="eastAsia"/>
                <w:color w:val="333333"/>
                <w:kern w:val="0"/>
                <w:sz w:val="24"/>
                <w:szCs w:val="24"/>
              </w:rPr>
              <w:t xml:space="preserve">A卷：  </w:t>
            </w:r>
            <w:r w:rsidRPr="00260108">
              <w:rPr>
                <w:rFonts w:ascii="Arial Unicode MS" w:eastAsia="宋体" w:hAnsi="Arial Unicode MS" w:cs="Arial Unicode MS" w:hint="eastAsia"/>
                <w:bCs/>
                <w:color w:val="000000"/>
                <w:kern w:val="0"/>
                <w:sz w:val="24"/>
                <w:szCs w:val="24"/>
              </w:rPr>
              <w:t>□还须修改</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□符合要求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□质量较高</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B卷：  </w:t>
            </w:r>
            <w:r w:rsidRPr="00260108">
              <w:rPr>
                <w:rFonts w:ascii="Arial Unicode MS" w:eastAsia="宋体" w:hAnsi="Arial Unicode MS" w:cs="Arial Unicode MS" w:hint="eastAsia"/>
                <w:bCs/>
                <w:color w:val="000000"/>
                <w:kern w:val="0"/>
                <w:sz w:val="24"/>
                <w:szCs w:val="24"/>
              </w:rPr>
              <w:t>□还须修改</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□符合要求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□质量较高</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C卷：  </w:t>
            </w:r>
            <w:r w:rsidRPr="00260108">
              <w:rPr>
                <w:rFonts w:ascii="Arial Unicode MS" w:eastAsia="宋体" w:hAnsi="Arial Unicode MS" w:cs="Arial Unicode MS" w:hint="eastAsia"/>
                <w:bCs/>
                <w:color w:val="000000"/>
                <w:kern w:val="0"/>
                <w:sz w:val="24"/>
                <w:szCs w:val="24"/>
              </w:rPr>
              <w:t>□还须修改</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□符合要求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□质量较高</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D卷：  </w:t>
            </w:r>
            <w:r w:rsidRPr="00260108">
              <w:rPr>
                <w:rFonts w:ascii="Arial Unicode MS" w:eastAsia="宋体" w:hAnsi="Arial Unicode MS" w:cs="Arial Unicode MS" w:hint="eastAsia"/>
                <w:bCs/>
                <w:color w:val="000000"/>
                <w:kern w:val="0"/>
                <w:sz w:val="24"/>
                <w:szCs w:val="24"/>
              </w:rPr>
              <w:t>□还须修改</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□符合要求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□质量较高</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E卷：  </w:t>
            </w:r>
            <w:r w:rsidRPr="00260108">
              <w:rPr>
                <w:rFonts w:ascii="Arial Unicode MS" w:eastAsia="宋体" w:hAnsi="Arial Unicode MS" w:cs="Arial Unicode MS" w:hint="eastAsia"/>
                <w:bCs/>
                <w:color w:val="000000"/>
                <w:kern w:val="0"/>
                <w:sz w:val="24"/>
                <w:szCs w:val="24"/>
              </w:rPr>
              <w:t>□还须修改</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□符合要求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□质量较高</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F卷：  </w:t>
            </w:r>
            <w:r w:rsidRPr="00260108">
              <w:rPr>
                <w:rFonts w:ascii="Arial Unicode MS" w:eastAsia="宋体" w:hAnsi="Arial Unicode MS" w:cs="Arial Unicode MS" w:hint="eastAsia"/>
                <w:bCs/>
                <w:color w:val="000000"/>
                <w:kern w:val="0"/>
                <w:sz w:val="24"/>
                <w:szCs w:val="24"/>
              </w:rPr>
              <w:t>□还须修改</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□符合要求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□质量较高</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G卷：  </w:t>
            </w:r>
            <w:r w:rsidRPr="00260108">
              <w:rPr>
                <w:rFonts w:ascii="Arial Unicode MS" w:eastAsia="宋体" w:hAnsi="Arial Unicode MS" w:cs="Arial Unicode MS" w:hint="eastAsia"/>
                <w:bCs/>
                <w:color w:val="000000"/>
                <w:kern w:val="0"/>
                <w:sz w:val="24"/>
                <w:szCs w:val="24"/>
              </w:rPr>
              <w:t>□还须修改</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□符合要求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□质量较高</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H卷：  </w:t>
            </w:r>
            <w:r w:rsidRPr="00260108">
              <w:rPr>
                <w:rFonts w:ascii="Arial Unicode MS" w:eastAsia="宋体" w:hAnsi="Arial Unicode MS" w:cs="Arial Unicode MS" w:hint="eastAsia"/>
                <w:bCs/>
                <w:color w:val="000000"/>
                <w:kern w:val="0"/>
                <w:sz w:val="24"/>
                <w:szCs w:val="24"/>
              </w:rPr>
              <w:t>□还须修改</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□符合要求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□质量较高</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I卷：  </w:t>
            </w:r>
            <w:r w:rsidRPr="00260108">
              <w:rPr>
                <w:rFonts w:ascii="Arial Unicode MS" w:eastAsia="宋体" w:hAnsi="Arial Unicode MS" w:cs="Arial Unicode MS" w:hint="eastAsia"/>
                <w:bCs/>
                <w:color w:val="000000"/>
                <w:kern w:val="0"/>
                <w:sz w:val="24"/>
                <w:szCs w:val="24"/>
              </w:rPr>
              <w:t>□还须修改</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□符合要求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□质量较高</w:t>
            </w:r>
          </w:p>
          <w:p w:rsidR="00260108" w:rsidRPr="00260108" w:rsidRDefault="00260108" w:rsidP="00260108">
            <w:pPr>
              <w:widowControl/>
              <w:spacing w:line="336" w:lineRule="auto"/>
              <w:ind w:left="300" w:right="300"/>
              <w:jc w:val="center"/>
              <w:rPr>
                <w:rFonts w:ascii="Arial Unicode MS" w:eastAsia="Arial Unicode MS" w:hAnsi="Arial Unicode MS" w:cs="Arial Unicode MS" w:hint="eastAsia"/>
                <w:bCs/>
                <w:color w:val="000000"/>
                <w:kern w:val="0"/>
                <w:sz w:val="24"/>
                <w:szCs w:val="24"/>
              </w:rPr>
            </w:pPr>
            <w:r w:rsidRPr="00260108">
              <w:rPr>
                <w:rFonts w:ascii="宋体" w:eastAsia="宋体" w:hAnsi="宋体" w:cs="宋体" w:hint="eastAsia"/>
                <w:color w:val="333333"/>
                <w:kern w:val="0"/>
                <w:sz w:val="24"/>
                <w:szCs w:val="24"/>
              </w:rPr>
              <w:t xml:space="preserve">J卷：  </w:t>
            </w:r>
            <w:r w:rsidRPr="00260108">
              <w:rPr>
                <w:rFonts w:ascii="Arial Unicode MS" w:eastAsia="宋体" w:hAnsi="Arial Unicode MS" w:cs="Arial Unicode MS" w:hint="eastAsia"/>
                <w:bCs/>
                <w:color w:val="000000"/>
                <w:kern w:val="0"/>
                <w:sz w:val="24"/>
                <w:szCs w:val="24"/>
              </w:rPr>
              <w:t>□还须修改</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□符合要求</w:t>
            </w:r>
            <w:r w:rsidRPr="00260108">
              <w:rPr>
                <w:rFonts w:ascii="Times New Roman" w:eastAsia="Arial Unicode MS" w:hAnsi="Times New Roman" w:cs="Times New Roman" w:hint="eastAsia"/>
                <w:bCs/>
                <w:color w:val="000000"/>
                <w:kern w:val="0"/>
                <w:sz w:val="24"/>
                <w:szCs w:val="24"/>
              </w:rPr>
              <w:t xml:space="preserve">           </w:t>
            </w:r>
            <w:r w:rsidRPr="00260108">
              <w:rPr>
                <w:rFonts w:ascii="Arial Unicode MS" w:eastAsia="宋体" w:hAnsi="Arial Unicode MS" w:cs="Arial Unicode MS" w:hint="eastAsia"/>
                <w:bCs/>
                <w:color w:val="000000"/>
                <w:kern w:val="0"/>
                <w:sz w:val="24"/>
                <w:szCs w:val="24"/>
              </w:rPr>
              <w:t>□质量较高</w:t>
            </w:r>
          </w:p>
          <w:p w:rsidR="00260108" w:rsidRPr="00260108" w:rsidRDefault="00260108" w:rsidP="00260108">
            <w:pPr>
              <w:widowControl/>
              <w:spacing w:line="336" w:lineRule="auto"/>
              <w:ind w:left="300" w:right="300"/>
              <w:rPr>
                <w:rFonts w:ascii="宋体" w:eastAsia="宋体" w:hAnsi="宋体" w:cs="宋体"/>
                <w:color w:val="333333"/>
                <w:kern w:val="0"/>
                <w:sz w:val="24"/>
                <w:szCs w:val="24"/>
              </w:rPr>
            </w:pPr>
          </w:p>
          <w:p w:rsidR="00260108" w:rsidRPr="00260108" w:rsidRDefault="00260108" w:rsidP="00260108">
            <w:pPr>
              <w:widowControl/>
              <w:spacing w:line="336" w:lineRule="auto"/>
              <w:ind w:right="300"/>
              <w:rPr>
                <w:rFonts w:ascii="宋体" w:eastAsia="宋体" w:hAnsi="宋体" w:cs="宋体"/>
                <w:color w:val="333333"/>
                <w:kern w:val="0"/>
                <w:sz w:val="24"/>
                <w:szCs w:val="24"/>
              </w:rPr>
            </w:pPr>
            <w:r w:rsidRPr="00260108">
              <w:rPr>
                <w:rFonts w:ascii="Times New Roman" w:eastAsia="宋体" w:hAnsi="Times New Roman" w:cs="Times New Roman"/>
                <w:color w:val="333333"/>
                <w:kern w:val="0"/>
                <w:sz w:val="24"/>
                <w:szCs w:val="24"/>
              </w:rPr>
              <w:lastRenderedPageBreak/>
              <w:t>6</w:t>
            </w:r>
            <w:r w:rsidRPr="00260108">
              <w:rPr>
                <w:rFonts w:ascii="Times New Roman" w:eastAsia="宋体" w:hAnsi="Times New Roman" w:cs="宋体" w:hint="eastAsia"/>
                <w:color w:val="333333"/>
                <w:kern w:val="0"/>
                <w:sz w:val="24"/>
                <w:szCs w:val="24"/>
              </w:rPr>
              <w:t>、其它问题说明：</w:t>
            </w: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Default="00260108" w:rsidP="00260108">
            <w:pPr>
              <w:widowControl/>
              <w:spacing w:line="336" w:lineRule="auto"/>
              <w:ind w:left="300" w:right="300"/>
              <w:rPr>
                <w:rFonts w:ascii="Times New Roman" w:eastAsia="宋体" w:hAnsi="Times New Roman" w:cs="宋体" w:hint="eastAsia"/>
                <w:color w:val="333333"/>
                <w:kern w:val="0"/>
                <w:sz w:val="24"/>
                <w:szCs w:val="24"/>
              </w:rPr>
            </w:pPr>
          </w:p>
          <w:p w:rsidR="00260108" w:rsidRDefault="00260108" w:rsidP="00260108">
            <w:pPr>
              <w:widowControl/>
              <w:spacing w:line="336" w:lineRule="auto"/>
              <w:ind w:left="300" w:right="300"/>
              <w:rPr>
                <w:rFonts w:ascii="Times New Roman" w:eastAsia="宋体" w:hAnsi="Times New Roman" w:cs="宋体" w:hint="eastAsia"/>
                <w:color w:val="333333"/>
                <w:kern w:val="0"/>
                <w:sz w:val="24"/>
                <w:szCs w:val="24"/>
              </w:rPr>
            </w:pPr>
          </w:p>
          <w:p w:rsidR="00260108" w:rsidRDefault="00260108" w:rsidP="00260108">
            <w:pPr>
              <w:widowControl/>
              <w:spacing w:line="336" w:lineRule="auto"/>
              <w:ind w:left="300" w:right="300"/>
              <w:rPr>
                <w:rFonts w:ascii="Times New Roman" w:eastAsia="宋体" w:hAnsi="Times New Roman" w:cs="宋体" w:hint="eastAsia"/>
                <w:color w:val="333333"/>
                <w:kern w:val="0"/>
                <w:sz w:val="24"/>
                <w:szCs w:val="24"/>
              </w:rPr>
            </w:pPr>
          </w:p>
          <w:p w:rsidR="00260108" w:rsidRDefault="00260108" w:rsidP="00260108">
            <w:pPr>
              <w:widowControl/>
              <w:spacing w:line="336" w:lineRule="auto"/>
              <w:ind w:left="300" w:right="300"/>
              <w:rPr>
                <w:rFonts w:ascii="Times New Roman" w:eastAsia="宋体" w:hAnsi="Times New Roman" w:cs="宋体" w:hint="eastAsia"/>
                <w:color w:val="333333"/>
                <w:kern w:val="0"/>
                <w:sz w:val="24"/>
                <w:szCs w:val="24"/>
              </w:rPr>
            </w:pPr>
          </w:p>
          <w:p w:rsidR="00260108" w:rsidRDefault="00260108" w:rsidP="00260108">
            <w:pPr>
              <w:widowControl/>
              <w:spacing w:line="336" w:lineRule="auto"/>
              <w:ind w:left="300" w:right="300"/>
              <w:rPr>
                <w:rFonts w:ascii="Times New Roman" w:eastAsia="宋体" w:hAnsi="Times New Roman" w:cs="宋体" w:hint="eastAsia"/>
                <w:color w:val="333333"/>
                <w:kern w:val="0"/>
                <w:sz w:val="24"/>
                <w:szCs w:val="24"/>
              </w:rPr>
            </w:pPr>
          </w:p>
          <w:p w:rsidR="00260108" w:rsidRDefault="00260108" w:rsidP="00260108">
            <w:pPr>
              <w:widowControl/>
              <w:spacing w:line="336" w:lineRule="auto"/>
              <w:ind w:left="300" w:right="300"/>
              <w:rPr>
                <w:rFonts w:ascii="Times New Roman" w:eastAsia="宋体" w:hAnsi="Times New Roman" w:cs="宋体" w:hint="eastAsia"/>
                <w:color w:val="333333"/>
                <w:kern w:val="0"/>
                <w:sz w:val="24"/>
                <w:szCs w:val="24"/>
              </w:rPr>
            </w:pPr>
          </w:p>
          <w:p w:rsidR="00260108" w:rsidRPr="00260108" w:rsidRDefault="00260108" w:rsidP="00260108">
            <w:pPr>
              <w:widowControl/>
              <w:spacing w:line="336" w:lineRule="auto"/>
              <w:ind w:left="300" w:right="300"/>
              <w:rPr>
                <w:rFonts w:ascii="Times New Roman" w:eastAsia="宋体" w:hAnsi="Times New Roman" w:cs="Times New Roman"/>
                <w:color w:val="333333"/>
                <w:kern w:val="0"/>
                <w:sz w:val="24"/>
                <w:szCs w:val="24"/>
              </w:rPr>
            </w:pPr>
            <w:r w:rsidRPr="00260108">
              <w:rPr>
                <w:rFonts w:ascii="Times New Roman" w:eastAsia="宋体" w:hAnsi="Times New Roman" w:cs="宋体" w:hint="eastAsia"/>
                <w:color w:val="333333"/>
                <w:kern w:val="0"/>
                <w:sz w:val="24"/>
                <w:szCs w:val="24"/>
              </w:rPr>
              <w:t>鉴定人部门：</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职</w:t>
            </w:r>
            <w:r w:rsidRPr="00260108">
              <w:rPr>
                <w:rFonts w:ascii="Times New Roman" w:eastAsia="宋体" w:hAnsi="Times New Roman" w:cs="Times New Roman"/>
                <w:color w:val="333333"/>
                <w:kern w:val="0"/>
                <w:sz w:val="24"/>
                <w:szCs w:val="24"/>
              </w:rPr>
              <w:t xml:space="preserve">     </w:t>
            </w:r>
            <w:r w:rsidRPr="00260108">
              <w:rPr>
                <w:rFonts w:ascii="Times New Roman" w:eastAsia="宋体" w:hAnsi="Times New Roman" w:cs="宋体" w:hint="eastAsia"/>
                <w:color w:val="333333"/>
                <w:kern w:val="0"/>
                <w:sz w:val="24"/>
                <w:szCs w:val="24"/>
              </w:rPr>
              <w:t>称：</w:t>
            </w:r>
          </w:p>
          <w:p w:rsidR="00260108" w:rsidRPr="00260108" w:rsidRDefault="00260108" w:rsidP="00260108">
            <w:pPr>
              <w:widowControl/>
              <w:spacing w:line="336" w:lineRule="auto"/>
              <w:ind w:left="300" w:right="300"/>
              <w:jc w:val="center"/>
              <w:rPr>
                <w:rFonts w:ascii="宋体" w:eastAsia="宋体" w:hAnsi="宋体" w:cs="宋体"/>
                <w:color w:val="333333"/>
                <w:kern w:val="0"/>
                <w:sz w:val="24"/>
                <w:szCs w:val="24"/>
              </w:rPr>
            </w:pPr>
          </w:p>
          <w:p w:rsidR="00260108" w:rsidRPr="00260108" w:rsidRDefault="00260108" w:rsidP="00260108">
            <w:pPr>
              <w:widowControl/>
              <w:spacing w:line="336" w:lineRule="auto"/>
              <w:ind w:left="300" w:right="300"/>
              <w:rPr>
                <w:rFonts w:ascii="Times New Roman" w:eastAsia="宋体" w:hAnsi="Times New Roman" w:cs="Times New Roman"/>
                <w:color w:val="333333"/>
                <w:kern w:val="0"/>
                <w:sz w:val="24"/>
                <w:szCs w:val="24"/>
              </w:rPr>
            </w:pPr>
            <w:r w:rsidRPr="00260108">
              <w:rPr>
                <w:rFonts w:ascii="Times New Roman" w:eastAsia="宋体" w:hAnsi="Times New Roman" w:cs="宋体" w:hint="eastAsia"/>
                <w:color w:val="333333"/>
                <w:kern w:val="0"/>
                <w:sz w:val="24"/>
                <w:szCs w:val="24"/>
              </w:rPr>
              <w:t>鉴定人姓名：</w:t>
            </w:r>
            <w:r w:rsidRPr="00260108">
              <w:rPr>
                <w:rFonts w:ascii="Times New Roman" w:eastAsia="宋体" w:hAnsi="Times New Roman" w:cs="Times New Roman"/>
                <w:color w:val="333333"/>
                <w:kern w:val="0"/>
                <w:sz w:val="24"/>
                <w:szCs w:val="24"/>
              </w:rPr>
              <w:t xml:space="preserve">                         </w:t>
            </w:r>
          </w:p>
          <w:p w:rsidR="00260108" w:rsidRPr="00260108" w:rsidRDefault="00260108" w:rsidP="00260108">
            <w:pPr>
              <w:widowControl/>
              <w:spacing w:line="336" w:lineRule="auto"/>
              <w:ind w:right="300"/>
              <w:rPr>
                <w:rFonts w:ascii="宋体" w:eastAsia="宋体" w:hAnsi="宋体" w:cs="宋体" w:hint="eastAsia"/>
                <w:color w:val="333333"/>
                <w:kern w:val="0"/>
                <w:sz w:val="24"/>
                <w:szCs w:val="24"/>
              </w:rPr>
            </w:pPr>
          </w:p>
        </w:tc>
      </w:tr>
    </w:tbl>
    <w:p w:rsidR="00260108" w:rsidRPr="00260108" w:rsidRDefault="00260108" w:rsidP="00260108">
      <w:pPr>
        <w:widowControl/>
        <w:wordWrap w:val="0"/>
        <w:spacing w:line="300" w:lineRule="auto"/>
        <w:jc w:val="left"/>
        <w:rPr>
          <w:rFonts w:ascii="宋体" w:eastAsia="宋体" w:hAnsi="宋体" w:cs="宋体"/>
          <w:bCs/>
          <w:color w:val="000000"/>
          <w:kern w:val="0"/>
          <w:sz w:val="24"/>
          <w:szCs w:val="24"/>
        </w:rPr>
      </w:pPr>
    </w:p>
    <w:p w:rsidR="00B03AB7" w:rsidRPr="00260108" w:rsidRDefault="00B03AB7">
      <w:pPr>
        <w:rPr>
          <w:rFonts w:hint="eastAsia"/>
        </w:rPr>
      </w:pPr>
    </w:p>
    <w:sectPr w:rsidR="00B03AB7" w:rsidRPr="002601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AB7" w:rsidRDefault="00B03AB7" w:rsidP="00260108">
      <w:r>
        <w:separator/>
      </w:r>
    </w:p>
  </w:endnote>
  <w:endnote w:type="continuationSeparator" w:id="1">
    <w:p w:rsidR="00B03AB7" w:rsidRDefault="00B03AB7" w:rsidP="002601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AB7" w:rsidRDefault="00B03AB7" w:rsidP="00260108">
      <w:r>
        <w:separator/>
      </w:r>
    </w:p>
  </w:footnote>
  <w:footnote w:type="continuationSeparator" w:id="1">
    <w:p w:rsidR="00B03AB7" w:rsidRDefault="00B03AB7" w:rsidP="00260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0108"/>
    <w:rsid w:val="00260108"/>
    <w:rsid w:val="00B03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0108"/>
    <w:rPr>
      <w:sz w:val="18"/>
      <w:szCs w:val="18"/>
    </w:rPr>
  </w:style>
  <w:style w:type="paragraph" w:styleId="a4">
    <w:name w:val="footer"/>
    <w:basedOn w:val="a"/>
    <w:link w:val="Char0"/>
    <w:uiPriority w:val="99"/>
    <w:semiHidden/>
    <w:unhideWhenUsed/>
    <w:rsid w:val="002601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0108"/>
    <w:rPr>
      <w:sz w:val="18"/>
      <w:szCs w:val="18"/>
    </w:rPr>
  </w:style>
  <w:style w:type="paragraph" w:styleId="a5">
    <w:name w:val="Normal (Web)"/>
    <w:basedOn w:val="a"/>
    <w:uiPriority w:val="99"/>
    <w:semiHidden/>
    <w:unhideWhenUsed/>
    <w:rsid w:val="00260108"/>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26010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260108"/>
    <w:rPr>
      <w:rFonts w:ascii="宋体" w:eastAsia="宋体" w:hAnsi="宋体" w:cs="宋体"/>
      <w:kern w:val="0"/>
      <w:sz w:val="24"/>
      <w:szCs w:val="24"/>
    </w:rPr>
  </w:style>
  <w:style w:type="paragraph" w:styleId="a7">
    <w:name w:val="Balloon Text"/>
    <w:basedOn w:val="a"/>
    <w:link w:val="Char2"/>
    <w:uiPriority w:val="99"/>
    <w:semiHidden/>
    <w:unhideWhenUsed/>
    <w:rsid w:val="00260108"/>
    <w:rPr>
      <w:sz w:val="18"/>
      <w:szCs w:val="18"/>
    </w:rPr>
  </w:style>
  <w:style w:type="character" w:customStyle="1" w:styleId="Char2">
    <w:name w:val="批注框文本 Char"/>
    <w:basedOn w:val="a0"/>
    <w:link w:val="a7"/>
    <w:uiPriority w:val="99"/>
    <w:semiHidden/>
    <w:rsid w:val="00260108"/>
    <w:rPr>
      <w:sz w:val="18"/>
      <w:szCs w:val="18"/>
    </w:rPr>
  </w:style>
</w:styles>
</file>

<file path=word/webSettings.xml><?xml version="1.0" encoding="utf-8"?>
<w:webSettings xmlns:r="http://schemas.openxmlformats.org/officeDocument/2006/relationships" xmlns:w="http://schemas.openxmlformats.org/wordprocessingml/2006/main">
  <w:divs>
    <w:div w:id="1162896175">
      <w:bodyDiv w:val="1"/>
      <w:marLeft w:val="0"/>
      <w:marRight w:val="0"/>
      <w:marTop w:val="600"/>
      <w:marBottom w:val="0"/>
      <w:divBdr>
        <w:top w:val="none" w:sz="0" w:space="0" w:color="auto"/>
        <w:left w:val="none" w:sz="0" w:space="0" w:color="auto"/>
        <w:bottom w:val="none" w:sz="0" w:space="0" w:color="auto"/>
        <w:right w:val="none" w:sz="0" w:space="0" w:color="auto"/>
      </w:divBdr>
      <w:divsChild>
        <w:div w:id="1781030517">
          <w:marLeft w:val="0"/>
          <w:marRight w:val="0"/>
          <w:marTop w:val="0"/>
          <w:marBottom w:val="0"/>
          <w:divBdr>
            <w:top w:val="none" w:sz="0" w:space="0" w:color="auto"/>
            <w:left w:val="none" w:sz="0" w:space="0" w:color="auto"/>
            <w:bottom w:val="none" w:sz="0" w:space="0" w:color="auto"/>
            <w:right w:val="none" w:sz="0" w:space="0" w:color="auto"/>
          </w:divBdr>
          <w:divsChild>
            <w:div w:id="1981838430">
              <w:marLeft w:val="0"/>
              <w:marRight w:val="0"/>
              <w:marTop w:val="0"/>
              <w:marBottom w:val="0"/>
              <w:divBdr>
                <w:top w:val="none" w:sz="0" w:space="0" w:color="auto"/>
                <w:left w:val="none" w:sz="0" w:space="0" w:color="auto"/>
                <w:bottom w:val="none" w:sz="0" w:space="0" w:color="auto"/>
                <w:right w:val="none" w:sz="0" w:space="0" w:color="auto"/>
              </w:divBdr>
              <w:divsChild>
                <w:div w:id="10113189">
                  <w:marLeft w:val="0"/>
                  <w:marRight w:val="0"/>
                  <w:marTop w:val="0"/>
                  <w:marBottom w:val="0"/>
                  <w:divBdr>
                    <w:top w:val="none" w:sz="0" w:space="0" w:color="auto"/>
                    <w:left w:val="none" w:sz="0" w:space="0" w:color="auto"/>
                    <w:bottom w:val="none" w:sz="0" w:space="0" w:color="auto"/>
                    <w:right w:val="none" w:sz="0" w:space="0" w:color="auto"/>
                  </w:divBdr>
                  <w:divsChild>
                    <w:div w:id="182304089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808</Words>
  <Characters>4608</Characters>
  <Application>Microsoft Office Word</Application>
  <DocSecurity>0</DocSecurity>
  <Lines>38</Lines>
  <Paragraphs>10</Paragraphs>
  <ScaleCrop>false</ScaleCrop>
  <Company>WwW.YlmF.CoM</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2011-09-23T06:09:00Z</dcterms:created>
  <dcterms:modified xsi:type="dcterms:W3CDTF">2011-09-23T06:13:00Z</dcterms:modified>
</cp:coreProperties>
</file>