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F3" w:rsidRPr="009432F3" w:rsidRDefault="009432F3" w:rsidP="009432F3">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9432F3">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9432F3">
        <w:rPr>
          <w:rFonts w:ascii="Arial" w:eastAsia="宋体" w:hAnsi="Arial" w:cs="Arial"/>
          <w:color w:val="333333"/>
          <w:kern w:val="0"/>
          <w:sz w:val="14"/>
          <w:szCs w:val="14"/>
        </w:rPr>
        <w:t>  </w:t>
      </w:r>
    </w:p>
    <w:p w:rsidR="009432F3" w:rsidRPr="009432F3" w:rsidRDefault="009432F3" w:rsidP="009432F3">
      <w:pPr>
        <w:widowControl/>
        <w:wordWrap w:val="0"/>
        <w:spacing w:line="700" w:lineRule="exact"/>
        <w:jc w:val="center"/>
        <w:rPr>
          <w:rFonts w:ascii="仿宋_GB2312" w:eastAsia="仿宋_GB2312" w:hAnsi="宋体" w:cs="宋体"/>
          <w:color w:val="000000"/>
          <w:sz w:val="32"/>
          <w:szCs w:val="32"/>
        </w:rPr>
      </w:pPr>
      <w:r w:rsidRPr="009432F3">
        <w:rPr>
          <w:rFonts w:ascii="仿宋_GB2312" w:eastAsia="仿宋_GB2312" w:hAnsi="宋体" w:cs="宋体" w:hint="eastAsia"/>
          <w:color w:val="000000"/>
          <w:sz w:val="32"/>
          <w:szCs w:val="32"/>
        </w:rPr>
        <w:t>浙财院〔2006〕78号</w:t>
      </w:r>
    </w:p>
    <w:p w:rsidR="009432F3" w:rsidRPr="009432F3" w:rsidRDefault="009432F3" w:rsidP="009432F3">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9432F3" w:rsidRPr="009432F3" w:rsidRDefault="009432F3" w:rsidP="009432F3">
      <w:pPr>
        <w:widowControl/>
        <w:wordWrap w:val="0"/>
        <w:spacing w:line="480" w:lineRule="auto"/>
        <w:jc w:val="left"/>
        <w:rPr>
          <w:rFonts w:ascii="宋体" w:eastAsia="宋体" w:hAnsi="宋体" w:cs="宋体"/>
          <w:color w:val="333333"/>
          <w:kern w:val="0"/>
          <w:sz w:val="24"/>
          <w:szCs w:val="24"/>
        </w:rPr>
      </w:pPr>
      <w:r w:rsidRPr="009432F3">
        <w:rPr>
          <w:rFonts w:ascii="宋体" w:eastAsia="宋体" w:hAnsi="宋体" w:cs="宋体"/>
          <w:color w:val="333333"/>
          <w:kern w:val="0"/>
          <w:sz w:val="24"/>
          <w:szCs w:val="24"/>
        </w:rPr>
        <w:t> </w:t>
      </w:r>
    </w:p>
    <w:p w:rsidR="009432F3" w:rsidRPr="009432F3" w:rsidRDefault="009432F3" w:rsidP="009432F3">
      <w:pPr>
        <w:widowControl/>
        <w:wordWrap w:val="0"/>
        <w:snapToGrid w:val="0"/>
        <w:spacing w:line="480" w:lineRule="auto"/>
        <w:jc w:val="center"/>
        <w:rPr>
          <w:rFonts w:ascii="华文中宋" w:eastAsia="华文中宋" w:hAnsi="Times New Roman" w:cs="宋体"/>
          <w:bCs/>
          <w:color w:val="000000"/>
          <w:kern w:val="0"/>
          <w:sz w:val="44"/>
          <w:szCs w:val="36"/>
        </w:rPr>
      </w:pPr>
      <w:r w:rsidRPr="009432F3">
        <w:rPr>
          <w:rFonts w:ascii="华文中宋" w:eastAsia="华文中宋" w:hAnsi="Times New Roman" w:cs="宋体" w:hint="eastAsia"/>
          <w:bCs/>
          <w:color w:val="000000"/>
          <w:kern w:val="0"/>
          <w:sz w:val="44"/>
          <w:szCs w:val="36"/>
        </w:rPr>
        <w:t>关于印发《浙江财经学院学生生活园区</w:t>
      </w:r>
    </w:p>
    <w:p w:rsidR="009432F3" w:rsidRPr="009432F3" w:rsidRDefault="009432F3" w:rsidP="009432F3">
      <w:pPr>
        <w:widowControl/>
        <w:wordWrap w:val="0"/>
        <w:snapToGrid w:val="0"/>
        <w:spacing w:line="480" w:lineRule="auto"/>
        <w:jc w:val="center"/>
        <w:rPr>
          <w:rFonts w:ascii="华文中宋" w:eastAsia="华文中宋" w:hAnsi="Times New Roman" w:cs="宋体" w:hint="eastAsia"/>
          <w:bCs/>
          <w:color w:val="000000"/>
          <w:kern w:val="0"/>
          <w:sz w:val="44"/>
          <w:szCs w:val="36"/>
        </w:rPr>
      </w:pPr>
      <w:r w:rsidRPr="009432F3">
        <w:rPr>
          <w:rFonts w:ascii="华文中宋" w:eastAsia="华文中宋" w:hAnsi="Times New Roman" w:cs="宋体" w:hint="eastAsia"/>
          <w:bCs/>
          <w:color w:val="000000"/>
          <w:kern w:val="0"/>
          <w:sz w:val="44"/>
          <w:szCs w:val="36"/>
        </w:rPr>
        <w:t>管理条例》的通知</w:t>
      </w:r>
    </w:p>
    <w:p w:rsidR="009432F3" w:rsidRPr="009432F3" w:rsidRDefault="009432F3" w:rsidP="009432F3">
      <w:pPr>
        <w:widowControl/>
        <w:wordWrap w:val="0"/>
        <w:snapToGrid w:val="0"/>
        <w:spacing w:line="300" w:lineRule="auto"/>
        <w:jc w:val="left"/>
        <w:rPr>
          <w:rFonts w:ascii="仿宋_GB2312" w:eastAsia="仿宋_GB2312" w:hAnsi="宋体" w:cs="宋体" w:hint="eastAsia"/>
          <w:bCs/>
          <w:color w:val="000000"/>
          <w:kern w:val="0"/>
          <w:sz w:val="30"/>
          <w:szCs w:val="28"/>
        </w:rPr>
      </w:pPr>
    </w:p>
    <w:p w:rsidR="009432F3" w:rsidRPr="009432F3" w:rsidRDefault="009432F3" w:rsidP="009432F3">
      <w:pPr>
        <w:widowControl/>
        <w:wordWrap w:val="0"/>
        <w:snapToGrid w:val="0"/>
        <w:spacing w:line="480" w:lineRule="auto"/>
        <w:jc w:val="center"/>
        <w:rPr>
          <w:rFonts w:ascii="仿宋_GB2312" w:eastAsia="仿宋_GB2312" w:hAnsi="宋体" w:cs="宋体" w:hint="eastAsia"/>
          <w:bCs/>
          <w:color w:val="000000"/>
          <w:kern w:val="0"/>
          <w:sz w:val="30"/>
          <w:szCs w:val="24"/>
        </w:rPr>
      </w:pPr>
    </w:p>
    <w:p w:rsidR="009432F3" w:rsidRPr="009432F3" w:rsidRDefault="009432F3" w:rsidP="009432F3">
      <w:pPr>
        <w:widowControl/>
        <w:wordWrap w:val="0"/>
        <w:snapToGrid w:val="0"/>
        <w:spacing w:line="300" w:lineRule="auto"/>
        <w:jc w:val="left"/>
        <w:rPr>
          <w:rFonts w:ascii="Times New Roman" w:eastAsia="仿宋_GB2312" w:hAnsi="Times New Roman" w:cs="Times New Roman" w:hint="eastAsia"/>
          <w:bCs/>
          <w:color w:val="000000"/>
          <w:kern w:val="0"/>
          <w:sz w:val="30"/>
          <w:szCs w:val="24"/>
        </w:rPr>
      </w:pPr>
      <w:r w:rsidRPr="009432F3">
        <w:rPr>
          <w:rFonts w:ascii="Times New Roman" w:eastAsia="仿宋_GB2312" w:hAnsi="Times New Roman" w:cs="宋体" w:hint="eastAsia"/>
          <w:bCs/>
          <w:color w:val="000000"/>
          <w:kern w:val="0"/>
          <w:sz w:val="30"/>
          <w:szCs w:val="24"/>
        </w:rPr>
        <w:t>各二级学院（部）、处室：</w:t>
      </w:r>
    </w:p>
    <w:p w:rsidR="009432F3" w:rsidRPr="009432F3" w:rsidRDefault="009432F3" w:rsidP="009432F3">
      <w:pPr>
        <w:widowControl/>
        <w:wordWrap w:val="0"/>
        <w:snapToGrid w:val="0"/>
        <w:spacing w:line="300" w:lineRule="auto"/>
        <w:ind w:firstLine="600"/>
        <w:jc w:val="left"/>
        <w:rPr>
          <w:rFonts w:ascii="宋体" w:eastAsia="仿宋_GB2312" w:hAnsi="宋体" w:cs="宋体"/>
          <w:bCs/>
          <w:color w:val="000000"/>
          <w:kern w:val="0"/>
          <w:sz w:val="30"/>
          <w:szCs w:val="24"/>
        </w:rPr>
      </w:pPr>
      <w:r w:rsidRPr="009432F3">
        <w:rPr>
          <w:rFonts w:ascii="Times New Roman" w:eastAsia="仿宋_GB2312" w:hAnsi="宋体" w:cs="宋体" w:hint="eastAsia"/>
          <w:bCs/>
          <w:color w:val="000000"/>
          <w:kern w:val="0"/>
          <w:sz w:val="30"/>
          <w:szCs w:val="24"/>
        </w:rPr>
        <w:t>为贯彻落实中央、省委关于进一步加强和改进大学生思想政治教育的重要文件精神，切实加强对我校学生公寓的管理，充分发挥学生生活园区的育人功能，保障大学生拥有一个良好的学习、生活环境，根据学校实际，制定了《浙江财经学院学生生活园区管理条例》。现将该条例印发给你们，请遵照执行。</w:t>
      </w:r>
    </w:p>
    <w:p w:rsidR="009432F3" w:rsidRPr="009432F3" w:rsidRDefault="009432F3" w:rsidP="009432F3">
      <w:pPr>
        <w:widowControl/>
        <w:wordWrap w:val="0"/>
        <w:snapToGrid w:val="0"/>
        <w:spacing w:line="300" w:lineRule="auto"/>
        <w:ind w:firstLine="600"/>
        <w:jc w:val="left"/>
        <w:rPr>
          <w:rFonts w:ascii="宋体" w:eastAsia="仿宋_GB2312" w:hAnsi="宋体" w:cs="宋体"/>
          <w:bCs/>
          <w:color w:val="000000"/>
          <w:kern w:val="0"/>
          <w:sz w:val="30"/>
          <w:szCs w:val="24"/>
        </w:rPr>
      </w:pPr>
      <w:r w:rsidRPr="009432F3">
        <w:rPr>
          <w:rFonts w:ascii="Times New Roman" w:eastAsia="仿宋_GB2312" w:hAnsi="宋体" w:cs="宋体" w:hint="eastAsia"/>
          <w:bCs/>
          <w:color w:val="000000"/>
          <w:kern w:val="0"/>
          <w:sz w:val="30"/>
          <w:szCs w:val="24"/>
        </w:rPr>
        <w:t>特此通知。</w:t>
      </w:r>
    </w:p>
    <w:p w:rsidR="009432F3" w:rsidRPr="009432F3" w:rsidRDefault="009432F3" w:rsidP="009432F3">
      <w:pPr>
        <w:widowControl/>
        <w:wordWrap w:val="0"/>
        <w:snapToGrid w:val="0"/>
        <w:spacing w:line="300" w:lineRule="auto"/>
        <w:ind w:firstLine="600"/>
        <w:jc w:val="left"/>
        <w:rPr>
          <w:rFonts w:ascii="宋体" w:eastAsia="仿宋_GB2312" w:hAnsi="宋体" w:cs="宋体"/>
          <w:bCs/>
          <w:color w:val="000000"/>
          <w:kern w:val="0"/>
          <w:sz w:val="30"/>
          <w:szCs w:val="24"/>
        </w:rPr>
      </w:pPr>
    </w:p>
    <w:p w:rsidR="009432F3" w:rsidRPr="009432F3" w:rsidRDefault="009432F3" w:rsidP="009432F3">
      <w:pPr>
        <w:widowControl/>
        <w:wordWrap w:val="0"/>
        <w:snapToGrid w:val="0"/>
        <w:spacing w:line="300" w:lineRule="auto"/>
        <w:ind w:firstLine="600"/>
        <w:jc w:val="left"/>
        <w:rPr>
          <w:rFonts w:ascii="宋体" w:eastAsia="仿宋_GB2312" w:hAnsi="宋体" w:cs="宋体"/>
          <w:bCs/>
          <w:color w:val="000000"/>
          <w:kern w:val="0"/>
          <w:sz w:val="30"/>
          <w:szCs w:val="24"/>
        </w:rPr>
      </w:pPr>
      <w:r w:rsidRPr="009432F3">
        <w:rPr>
          <w:rFonts w:ascii="Times New Roman" w:eastAsia="仿宋_GB2312" w:hAnsi="宋体" w:cs="宋体" w:hint="eastAsia"/>
          <w:bCs/>
          <w:color w:val="000000"/>
          <w:kern w:val="0"/>
          <w:sz w:val="30"/>
          <w:szCs w:val="24"/>
        </w:rPr>
        <w:t>附件：浙江财经学院学生生活园区管理条例</w:t>
      </w:r>
    </w:p>
    <w:p w:rsidR="009432F3" w:rsidRPr="009432F3" w:rsidRDefault="009432F3" w:rsidP="009432F3">
      <w:pPr>
        <w:widowControl/>
        <w:wordWrap w:val="0"/>
        <w:snapToGrid w:val="0"/>
        <w:spacing w:line="300" w:lineRule="auto"/>
        <w:ind w:firstLine="600"/>
        <w:jc w:val="left"/>
        <w:rPr>
          <w:rFonts w:ascii="宋体" w:eastAsia="仿宋_GB2312" w:hAnsi="宋体" w:cs="宋体"/>
          <w:bCs/>
          <w:color w:val="000000"/>
          <w:kern w:val="0"/>
          <w:sz w:val="30"/>
          <w:szCs w:val="24"/>
        </w:rPr>
      </w:pPr>
    </w:p>
    <w:p w:rsidR="009432F3" w:rsidRPr="009432F3" w:rsidRDefault="009432F3" w:rsidP="009432F3">
      <w:pPr>
        <w:widowControl/>
        <w:wordWrap w:val="0"/>
        <w:snapToGrid w:val="0"/>
        <w:spacing w:line="300" w:lineRule="auto"/>
        <w:ind w:firstLine="600"/>
        <w:jc w:val="left"/>
        <w:rPr>
          <w:rFonts w:ascii="宋体" w:eastAsia="仿宋_GB2312" w:hAnsi="宋体" w:cs="宋体"/>
          <w:bCs/>
          <w:color w:val="000000"/>
          <w:kern w:val="0"/>
          <w:sz w:val="30"/>
          <w:szCs w:val="24"/>
        </w:rPr>
      </w:pPr>
    </w:p>
    <w:p w:rsidR="009432F3" w:rsidRPr="009432F3" w:rsidRDefault="009432F3" w:rsidP="009432F3">
      <w:pPr>
        <w:widowControl/>
        <w:wordWrap w:val="0"/>
        <w:spacing w:line="300" w:lineRule="auto"/>
        <w:ind w:leftChars="2200" w:left="4620"/>
        <w:jc w:val="left"/>
        <w:rPr>
          <w:rFonts w:ascii="仿宋_GB2312" w:eastAsia="仿宋_GB2312" w:hAnsi="宋体" w:cs="宋体"/>
          <w:bCs/>
          <w:color w:val="000000"/>
          <w:kern w:val="0"/>
          <w:sz w:val="30"/>
          <w:szCs w:val="24"/>
        </w:rPr>
      </w:pPr>
      <w:r w:rsidRPr="009432F3">
        <w:rPr>
          <w:rFonts w:ascii="仿宋_GB2312" w:eastAsia="仿宋_GB2312" w:hAnsi="宋体" w:cs="宋体" w:hint="eastAsia"/>
          <w:bCs/>
          <w:color w:val="000000"/>
          <w:kern w:val="0"/>
          <w:sz w:val="30"/>
          <w:szCs w:val="24"/>
        </w:rPr>
        <w:t>二○○六年四月二十五日</w:t>
      </w:r>
    </w:p>
    <w:p w:rsidR="009432F3" w:rsidRPr="009432F3" w:rsidRDefault="009432F3" w:rsidP="009432F3">
      <w:pPr>
        <w:widowControl/>
        <w:wordWrap w:val="0"/>
        <w:snapToGrid w:val="0"/>
        <w:spacing w:line="300" w:lineRule="auto"/>
        <w:jc w:val="left"/>
        <w:rPr>
          <w:rFonts w:ascii="仿宋_GB2312" w:eastAsia="仿宋_GB2312" w:hAnsi="宋体" w:cs="宋体" w:hint="eastAsia"/>
          <w:bCs/>
          <w:color w:val="000000"/>
          <w:kern w:val="0"/>
          <w:sz w:val="30"/>
          <w:szCs w:val="24"/>
        </w:rPr>
      </w:pPr>
      <w:r w:rsidRPr="009432F3">
        <w:rPr>
          <w:rFonts w:ascii="仿宋_GB2312" w:eastAsia="仿宋_GB2312" w:hAnsi="宋体" w:cs="宋体" w:hint="eastAsia"/>
          <w:bCs/>
          <w:color w:val="000000"/>
          <w:kern w:val="0"/>
          <w:sz w:val="30"/>
          <w:szCs w:val="24"/>
        </w:rPr>
        <w:t>附件</w:t>
      </w:r>
    </w:p>
    <w:p w:rsidR="009432F3" w:rsidRPr="009432F3" w:rsidRDefault="009432F3" w:rsidP="009432F3">
      <w:pPr>
        <w:widowControl/>
        <w:wordWrap w:val="0"/>
        <w:snapToGrid w:val="0"/>
        <w:spacing w:line="300" w:lineRule="auto"/>
        <w:jc w:val="center"/>
        <w:rPr>
          <w:rFonts w:ascii="华文中宋" w:eastAsia="华文中宋" w:hAnsi="Georgia" w:cs="宋体" w:hint="eastAsia"/>
          <w:bCs/>
          <w:color w:val="000000"/>
          <w:kern w:val="0"/>
          <w:sz w:val="44"/>
          <w:szCs w:val="36"/>
        </w:rPr>
      </w:pPr>
      <w:r w:rsidRPr="009432F3">
        <w:rPr>
          <w:rFonts w:ascii="华文中宋" w:eastAsia="华文中宋" w:hAnsi="Georgia" w:cs="宋体" w:hint="eastAsia"/>
          <w:bCs/>
          <w:color w:val="000000"/>
          <w:kern w:val="0"/>
          <w:sz w:val="44"/>
          <w:szCs w:val="36"/>
        </w:rPr>
        <w:lastRenderedPageBreak/>
        <w:t>浙江财经学院学生生活园区管理条例</w:t>
      </w:r>
    </w:p>
    <w:p w:rsidR="009432F3" w:rsidRPr="009432F3" w:rsidRDefault="009432F3" w:rsidP="009432F3">
      <w:pPr>
        <w:widowControl/>
        <w:wordWrap w:val="0"/>
        <w:snapToGrid w:val="0"/>
        <w:spacing w:line="300" w:lineRule="auto"/>
        <w:ind w:firstLineChars="250" w:firstLine="900"/>
        <w:jc w:val="left"/>
        <w:rPr>
          <w:rFonts w:ascii="楷体_GB2312" w:eastAsia="楷体_GB2312" w:hAnsi="Georgia" w:cs="宋体" w:hint="eastAsia"/>
          <w:bCs/>
          <w:color w:val="000000"/>
          <w:kern w:val="0"/>
          <w:sz w:val="36"/>
          <w:szCs w:val="36"/>
        </w:rPr>
      </w:pPr>
    </w:p>
    <w:p w:rsidR="009432F3" w:rsidRPr="009432F3" w:rsidRDefault="009432F3" w:rsidP="009432F3">
      <w:pPr>
        <w:widowControl/>
        <w:wordWrap w:val="0"/>
        <w:snapToGrid w:val="0"/>
        <w:spacing w:line="300" w:lineRule="auto"/>
        <w:jc w:val="center"/>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第一章  总 则</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第一条   学生生活园区是大学生学习和生活的重要场所，是对学生进行思想政治教育的重要阵地，也是学校对学生进行科学的世界观、人生观、价值观教育的重要实践基地。为了进一步加强我校学生公寓的管理，充分发挥学生生活园区育人功能，保障大学生拥有一个良好的学习、生活环境，根据《中共中央国务院关于进一步加强和改进大学生思想政治教育的实施意见》、《中共浙江省委 浙江省人民政府关于进一步加强和改进大学生思想政治教育的实施意见》的文件精神，结合我校实际，制订本办法。</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第二条   学生生活园区的管理必须坚持教育育人、管理育人、服务育人、环境育人的宗旨，以</w:t>
      </w:r>
      <w:r w:rsidRPr="009432F3">
        <w:rPr>
          <w:rFonts w:ascii="仿宋_GB2312" w:eastAsia="仿宋_GB2312" w:hAnsi="宋体" w:cs="宋体" w:hint="eastAsia"/>
          <w:bCs/>
          <w:color w:val="666666"/>
          <w:kern w:val="0"/>
          <w:sz w:val="30"/>
          <w:szCs w:val="30"/>
        </w:rPr>
        <w:t>“</w:t>
      </w:r>
      <w:r w:rsidRPr="009432F3">
        <w:rPr>
          <w:rFonts w:ascii="仿宋_GB2312" w:eastAsia="仿宋_GB2312" w:hAnsi="宋体" w:cs="宋体" w:hint="eastAsia"/>
          <w:bCs/>
          <w:color w:val="000000"/>
          <w:kern w:val="0"/>
          <w:sz w:val="30"/>
          <w:szCs w:val="30"/>
        </w:rPr>
        <w:t>思想教育、行为指导、生活服务、文化建设”为目标，采取有关职能部门各负其责、互相配合、学生参与的方式指导园区建设，确保学生生活园区的正常生活秩序。</w:t>
      </w:r>
    </w:p>
    <w:p w:rsidR="009432F3" w:rsidRPr="009432F3" w:rsidRDefault="009432F3" w:rsidP="009432F3">
      <w:pPr>
        <w:widowControl/>
        <w:wordWrap w:val="0"/>
        <w:snapToGrid w:val="0"/>
        <w:spacing w:line="300" w:lineRule="auto"/>
        <w:jc w:val="center"/>
        <w:rPr>
          <w:rFonts w:ascii="仿宋_GB2312" w:eastAsia="仿宋_GB2312" w:hAnsi="宋体" w:cs="宋体" w:hint="eastAsia"/>
          <w:bCs/>
          <w:color w:val="000000"/>
          <w:kern w:val="0"/>
          <w:sz w:val="30"/>
          <w:szCs w:val="30"/>
        </w:rPr>
      </w:pPr>
    </w:p>
    <w:p w:rsidR="009432F3" w:rsidRPr="009432F3" w:rsidRDefault="009432F3" w:rsidP="009432F3">
      <w:pPr>
        <w:widowControl/>
        <w:wordWrap w:val="0"/>
        <w:snapToGrid w:val="0"/>
        <w:spacing w:line="300" w:lineRule="auto"/>
        <w:jc w:val="center"/>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第二章  组织机构</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第三条   建立学生生活园区管理委员会（以下简称管委会），管委会成员由学校主管稳定、学生、后勤工作的领导，党委学工部（学生处）、团委、公管处、保卫处、后勤总公司等相关职能部门负责人，各二级学院学生工作负责人以及紫元公司领导共同组成。</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第四条   管委会下设学工办、团工委、事务中心三个教育管理机构，具体运行和实施管委会的各项工作。</w:t>
      </w:r>
    </w:p>
    <w:p w:rsidR="009432F3" w:rsidRPr="009432F3" w:rsidRDefault="009432F3" w:rsidP="009432F3">
      <w:pPr>
        <w:widowControl/>
        <w:wordWrap w:val="0"/>
        <w:snapToGrid w:val="0"/>
        <w:spacing w:line="300" w:lineRule="auto"/>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 xml:space="preserve">                       </w:t>
      </w:r>
    </w:p>
    <w:p w:rsidR="009432F3" w:rsidRPr="009432F3" w:rsidRDefault="009432F3" w:rsidP="009432F3">
      <w:pPr>
        <w:widowControl/>
        <w:wordWrap w:val="0"/>
        <w:snapToGrid w:val="0"/>
        <w:spacing w:line="300" w:lineRule="auto"/>
        <w:ind w:firstLineChars="1000" w:firstLine="30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第三章  工作职责</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 xml:space="preserve">第五条  管委会职责： </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lastRenderedPageBreak/>
        <w:t>1、研究制定生活园区管理办法，明确各部门在生活园区管理中的权利和义务。</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2、对园区教育管理服务等重大措施进行决策，统筹、协调各部门之间的关系和事务。</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3、监督检查园区管理、服务和收费问题，协商解决学生、学校和后勤服务机构之间的矛盾和纠纷，切实维护各方的合法权益。</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第六条  学工办职责：</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 xml:space="preserve">1、贯彻落实学校和园区管委会的有关政策，负责制订生活园区各项规章制度和实施细则，并检查监督制度的落实。 </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 xml:space="preserve">2、对园区内学生教育与管理工作进行总体安排，并协调园区各管理部门开展工作。 </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3、负责落实思想政治工作进公寓制度，做好辅导员进驻学生公寓开展学生思想政治教育等工作，着力抓好入住公寓辅导员队伍建设和考核。</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4、做好园区内学生行为规范量化考核评估。</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 xml:space="preserve">5、完成管委会交办的其他工作。 </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第七条  团工委职责：</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1、加强公寓基层团组织的建设，发挥团组织的先锋模范作用，积极开展丰富多彩的寝室文化活动，营造良好的社区文化。</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2、依托楼层长等学生自治组织，引导学生开展“自我教育、自我管理、自我服务”，积极参与园区内学生事务的管理工作。</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3、组织团总支开展思想政治教育活动，做好学生思想动态调研工作，把园区内学生行为规范考核情况和团组织推优入党工作结合起来。</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4、完成管委会交办的其他工作。</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第八条  事务中心职责：</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lastRenderedPageBreak/>
        <w:t xml:space="preserve">1、监督检查生活园区管理、服务和收费等工作，受理学生对园区后勤服务的各种投诉，负责协调解决各方面的矛盾和纠纷，切实维护各方的合法权益。 </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2、组织开展“多位一体文明寝室”建设，引导广大学生养成健康、良好的生活习惯。</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3、组织开展安全教育和安全大检查，负责生活园区平安校园建设的各项工作。</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4、完成管委会交办的其他工作。</w:t>
      </w:r>
    </w:p>
    <w:p w:rsidR="009432F3" w:rsidRPr="009432F3" w:rsidRDefault="009432F3" w:rsidP="009432F3">
      <w:pPr>
        <w:widowControl/>
        <w:wordWrap w:val="0"/>
        <w:snapToGrid w:val="0"/>
        <w:spacing w:line="300" w:lineRule="auto"/>
        <w:jc w:val="left"/>
        <w:rPr>
          <w:rFonts w:ascii="仿宋_GB2312" w:eastAsia="仿宋_GB2312" w:hAnsi="宋体" w:cs="宋体" w:hint="eastAsia"/>
          <w:bCs/>
          <w:color w:val="000000"/>
          <w:kern w:val="0"/>
          <w:sz w:val="30"/>
          <w:szCs w:val="30"/>
        </w:rPr>
      </w:pPr>
    </w:p>
    <w:p w:rsidR="009432F3" w:rsidRPr="009432F3" w:rsidRDefault="009432F3" w:rsidP="009432F3">
      <w:pPr>
        <w:widowControl/>
        <w:wordWrap w:val="0"/>
        <w:snapToGrid w:val="0"/>
        <w:spacing w:line="300" w:lineRule="auto"/>
        <w:ind w:left="1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 xml:space="preserve">            第四章   工作机制</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第九条  建立园区管委会和园区各管理部门例会制度：</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1、管委会原则上每月召开一次例会，参加对象为管委会成员和园区各管理部门负责人，协商讨论园区内重大管理事项。</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2、园区各管理部门原则上每两周召开一次例会，由学工办负责召开，参加对象为各管理部门工作人员和全体入住公寓辅导员，了解、协调和处理园区管理工作中存在的问题。</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第十条   建立园区各管理部门值班制度：园区各管理部门原则上实行每周两次定时值班制度，各部门工作人员在相应值班室接待学生来访、受理学生事务，并及时予以处理或给出处理意见；做好值班日志。</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第十一条   建立园区应对突发事件预警机制。各部门工作人员包括公寓辅导员要时刻关注园区内可能发生突发事件的苗头，一经发现，及时上报并按照突发事件紧急预案要求采取应对措施，及时妥善地加以处理。</w:t>
      </w:r>
    </w:p>
    <w:p w:rsidR="009432F3" w:rsidRPr="009432F3" w:rsidRDefault="009432F3" w:rsidP="009432F3">
      <w:pPr>
        <w:widowControl/>
        <w:wordWrap w:val="0"/>
        <w:snapToGrid w:val="0"/>
        <w:spacing w:line="300" w:lineRule="auto"/>
        <w:jc w:val="left"/>
        <w:rPr>
          <w:rFonts w:ascii="仿宋_GB2312" w:eastAsia="仿宋_GB2312" w:hAnsi="宋体" w:cs="宋体" w:hint="eastAsia"/>
          <w:bCs/>
          <w:color w:val="000000"/>
          <w:kern w:val="0"/>
          <w:sz w:val="30"/>
          <w:szCs w:val="30"/>
        </w:rPr>
      </w:pPr>
    </w:p>
    <w:p w:rsidR="009432F3" w:rsidRPr="009432F3" w:rsidRDefault="009432F3" w:rsidP="009432F3">
      <w:pPr>
        <w:widowControl/>
        <w:wordWrap w:val="0"/>
        <w:snapToGrid w:val="0"/>
        <w:spacing w:line="300" w:lineRule="auto"/>
        <w:ind w:firstLineChars="1100" w:firstLine="33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第五章  附  则</w:t>
      </w:r>
    </w:p>
    <w:p w:rsidR="009432F3" w:rsidRPr="009432F3" w:rsidRDefault="009432F3" w:rsidP="009432F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9432F3">
        <w:rPr>
          <w:rFonts w:ascii="仿宋_GB2312" w:eastAsia="仿宋_GB2312" w:hAnsi="宋体" w:cs="宋体" w:hint="eastAsia"/>
          <w:bCs/>
          <w:color w:val="000000"/>
          <w:kern w:val="0"/>
          <w:sz w:val="30"/>
          <w:szCs w:val="30"/>
        </w:rPr>
        <w:t>第十二条   本条例由学工部负责解释。</w:t>
      </w:r>
    </w:p>
    <w:p w:rsidR="00C81E53" w:rsidRPr="009432F3" w:rsidRDefault="009432F3" w:rsidP="009432F3">
      <w:pPr>
        <w:widowControl/>
        <w:wordWrap w:val="0"/>
        <w:spacing w:line="300" w:lineRule="auto"/>
        <w:jc w:val="left"/>
        <w:rPr>
          <w:rFonts w:ascii="仿宋_GB2312" w:eastAsia="仿宋_GB2312" w:hAnsi="宋体" w:cs="宋体"/>
          <w:bCs/>
          <w:color w:val="000000"/>
          <w:kern w:val="0"/>
          <w:sz w:val="30"/>
          <w:szCs w:val="30"/>
        </w:rPr>
      </w:pPr>
      <w:r w:rsidRPr="009432F3">
        <w:rPr>
          <w:rFonts w:ascii="仿宋_GB2312" w:eastAsia="仿宋_GB2312" w:hAnsi="宋体" w:cs="宋体" w:hint="eastAsia"/>
          <w:bCs/>
          <w:color w:val="000000"/>
          <w:kern w:val="0"/>
          <w:sz w:val="30"/>
          <w:szCs w:val="30"/>
        </w:rPr>
        <w:t>   </w:t>
      </w:r>
      <w:r w:rsidRPr="009432F3">
        <w:rPr>
          <w:rFonts w:ascii="仿宋_GB2312" w:eastAsia="仿宋_GB2312" w:hAnsi="宋体" w:cs="宋体" w:hint="eastAsia"/>
          <w:bCs/>
          <w:color w:val="000000"/>
          <w:kern w:val="0"/>
          <w:sz w:val="30"/>
          <w:szCs w:val="30"/>
        </w:rPr>
        <w:t>第十三条   本条例自公布之日起生效。</w:t>
      </w:r>
    </w:p>
    <w:sectPr w:rsidR="00C81E53" w:rsidRPr="009432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E53" w:rsidRDefault="00C81E53" w:rsidP="009432F3">
      <w:r>
        <w:separator/>
      </w:r>
    </w:p>
  </w:endnote>
  <w:endnote w:type="continuationSeparator" w:id="1">
    <w:p w:rsidR="00C81E53" w:rsidRDefault="00C81E53" w:rsidP="00943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E53" w:rsidRDefault="00C81E53" w:rsidP="009432F3">
      <w:r>
        <w:separator/>
      </w:r>
    </w:p>
  </w:footnote>
  <w:footnote w:type="continuationSeparator" w:id="1">
    <w:p w:rsidR="00C81E53" w:rsidRDefault="00C81E53" w:rsidP="00943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2F3"/>
    <w:rsid w:val="009432F3"/>
    <w:rsid w:val="00C81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2F3"/>
    <w:rPr>
      <w:sz w:val="18"/>
      <w:szCs w:val="18"/>
    </w:rPr>
  </w:style>
  <w:style w:type="paragraph" w:styleId="a4">
    <w:name w:val="footer"/>
    <w:basedOn w:val="a"/>
    <w:link w:val="Char0"/>
    <w:uiPriority w:val="99"/>
    <w:semiHidden/>
    <w:unhideWhenUsed/>
    <w:rsid w:val="009432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32F3"/>
    <w:rPr>
      <w:sz w:val="18"/>
      <w:szCs w:val="18"/>
    </w:rPr>
  </w:style>
  <w:style w:type="paragraph" w:styleId="a5">
    <w:name w:val="Normal (Web)"/>
    <w:basedOn w:val="a"/>
    <w:uiPriority w:val="99"/>
    <w:semiHidden/>
    <w:unhideWhenUsed/>
    <w:rsid w:val="009432F3"/>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9432F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9432F3"/>
    <w:rPr>
      <w:rFonts w:ascii="宋体" w:eastAsia="宋体" w:hAnsi="宋体" w:cs="宋体"/>
      <w:kern w:val="0"/>
      <w:sz w:val="24"/>
      <w:szCs w:val="24"/>
    </w:rPr>
  </w:style>
  <w:style w:type="paragraph" w:styleId="a7">
    <w:name w:val="Balloon Text"/>
    <w:basedOn w:val="a"/>
    <w:link w:val="Char2"/>
    <w:uiPriority w:val="99"/>
    <w:semiHidden/>
    <w:unhideWhenUsed/>
    <w:rsid w:val="009432F3"/>
    <w:rPr>
      <w:sz w:val="18"/>
      <w:szCs w:val="18"/>
    </w:rPr>
  </w:style>
  <w:style w:type="character" w:customStyle="1" w:styleId="Char2">
    <w:name w:val="批注框文本 Char"/>
    <w:basedOn w:val="a0"/>
    <w:link w:val="a7"/>
    <w:uiPriority w:val="99"/>
    <w:semiHidden/>
    <w:rsid w:val="009432F3"/>
    <w:rPr>
      <w:sz w:val="18"/>
      <w:szCs w:val="18"/>
    </w:rPr>
  </w:style>
</w:styles>
</file>

<file path=word/webSettings.xml><?xml version="1.0" encoding="utf-8"?>
<w:webSettings xmlns:r="http://schemas.openxmlformats.org/officeDocument/2006/relationships" xmlns:w="http://schemas.openxmlformats.org/wordprocessingml/2006/main">
  <w:divs>
    <w:div w:id="1087776280">
      <w:bodyDiv w:val="1"/>
      <w:marLeft w:val="0"/>
      <w:marRight w:val="0"/>
      <w:marTop w:val="400"/>
      <w:marBottom w:val="0"/>
      <w:divBdr>
        <w:top w:val="none" w:sz="0" w:space="0" w:color="auto"/>
        <w:left w:val="none" w:sz="0" w:space="0" w:color="auto"/>
        <w:bottom w:val="none" w:sz="0" w:space="0" w:color="auto"/>
        <w:right w:val="none" w:sz="0" w:space="0" w:color="auto"/>
      </w:divBdr>
      <w:divsChild>
        <w:div w:id="789318098">
          <w:marLeft w:val="0"/>
          <w:marRight w:val="0"/>
          <w:marTop w:val="0"/>
          <w:marBottom w:val="0"/>
          <w:divBdr>
            <w:top w:val="none" w:sz="0" w:space="0" w:color="auto"/>
            <w:left w:val="none" w:sz="0" w:space="0" w:color="auto"/>
            <w:bottom w:val="none" w:sz="0" w:space="0" w:color="auto"/>
            <w:right w:val="none" w:sz="0" w:space="0" w:color="auto"/>
          </w:divBdr>
          <w:divsChild>
            <w:div w:id="354231413">
              <w:marLeft w:val="0"/>
              <w:marRight w:val="0"/>
              <w:marTop w:val="0"/>
              <w:marBottom w:val="0"/>
              <w:divBdr>
                <w:top w:val="none" w:sz="0" w:space="0" w:color="auto"/>
                <w:left w:val="none" w:sz="0" w:space="0" w:color="auto"/>
                <w:bottom w:val="none" w:sz="0" w:space="0" w:color="auto"/>
                <w:right w:val="none" w:sz="0" w:space="0" w:color="auto"/>
              </w:divBdr>
              <w:divsChild>
                <w:div w:id="38476732">
                  <w:marLeft w:val="0"/>
                  <w:marRight w:val="0"/>
                  <w:marTop w:val="0"/>
                  <w:marBottom w:val="0"/>
                  <w:divBdr>
                    <w:top w:val="none" w:sz="0" w:space="0" w:color="auto"/>
                    <w:left w:val="none" w:sz="0" w:space="0" w:color="auto"/>
                    <w:bottom w:val="none" w:sz="0" w:space="0" w:color="auto"/>
                    <w:right w:val="none" w:sz="0" w:space="0" w:color="auto"/>
                  </w:divBdr>
                  <w:divsChild>
                    <w:div w:id="487987215">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1678</Characters>
  <Application>Microsoft Office Word</Application>
  <DocSecurity>0</DocSecurity>
  <Lines>13</Lines>
  <Paragraphs>3</Paragraphs>
  <ScaleCrop>false</ScaleCrop>
  <Company>WwW.YlmF.CoM</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2011-09-21T06:35:00Z</dcterms:created>
  <dcterms:modified xsi:type="dcterms:W3CDTF">2011-09-21T06:35:00Z</dcterms:modified>
</cp:coreProperties>
</file>