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7C168">
      <w:pPr>
        <w:pStyle w:val="2"/>
        <w:spacing w:line="307" w:lineRule="auto"/>
      </w:pPr>
    </w:p>
    <w:p w14:paraId="4C5607D7">
      <w:pPr>
        <w:spacing w:before="467" w:line="1090" w:lineRule="exact"/>
        <w:jc w:val="right"/>
        <w:rPr>
          <w:rFonts w:ascii="微软雅黑" w:hAnsi="微软雅黑" w:eastAsia="微软雅黑" w:cs="微软雅黑"/>
          <w:sz w:val="109"/>
          <w:szCs w:val="109"/>
        </w:rPr>
      </w:pPr>
      <w:r>
        <w:rPr>
          <w:rFonts w:ascii="微软雅黑" w:hAnsi="微软雅黑" w:eastAsia="微软雅黑" w:cs="微软雅黑"/>
          <w:color w:val="FF0000"/>
          <w:spacing w:val="1"/>
          <w:position w:val="-5"/>
          <w:sz w:val="109"/>
          <w:szCs w:val="109"/>
        </w:rPr>
        <w:t>浙江财经大学文件</w:t>
      </w:r>
    </w:p>
    <w:p w14:paraId="4AA42C08">
      <w:pPr>
        <w:pStyle w:val="2"/>
        <w:spacing w:line="264" w:lineRule="auto"/>
      </w:pPr>
    </w:p>
    <w:p w14:paraId="71E0CC79">
      <w:pPr>
        <w:pStyle w:val="2"/>
        <w:spacing w:line="264" w:lineRule="auto"/>
      </w:pPr>
    </w:p>
    <w:p w14:paraId="17A9AC80">
      <w:pPr>
        <w:pStyle w:val="2"/>
        <w:spacing w:line="264" w:lineRule="auto"/>
      </w:pPr>
    </w:p>
    <w:p w14:paraId="2BCAFF0D">
      <w:pPr>
        <w:pStyle w:val="2"/>
        <w:spacing w:line="264" w:lineRule="auto"/>
      </w:pPr>
    </w:p>
    <w:p w14:paraId="72E302E1">
      <w:pPr>
        <w:pStyle w:val="2"/>
        <w:spacing w:line="265" w:lineRule="auto"/>
      </w:pPr>
    </w:p>
    <w:p w14:paraId="0CBEDBF8">
      <w:pPr>
        <w:pStyle w:val="2"/>
        <w:spacing w:line="265" w:lineRule="auto"/>
      </w:pPr>
    </w:p>
    <w:p w14:paraId="4616A21F">
      <w:pPr>
        <w:spacing w:before="104" w:line="217" w:lineRule="auto"/>
        <w:ind w:left="3123"/>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浙财大〔2024〕480</w:t>
      </w:r>
      <w:r>
        <w:rPr>
          <w:rFonts w:ascii="FangSong_GB2312" w:hAnsi="FangSong_GB2312" w:eastAsia="FangSong_GB2312" w:cs="FangSong_GB2312"/>
          <w:spacing w:val="-56"/>
          <w:sz w:val="32"/>
          <w:szCs w:val="32"/>
        </w:rPr>
        <w:t xml:space="preserve"> </w:t>
      </w:r>
      <w:r>
        <w:rPr>
          <w:rFonts w:ascii="FangSong_GB2312" w:hAnsi="FangSong_GB2312" w:eastAsia="FangSong_GB2312" w:cs="FangSong_GB2312"/>
          <w:spacing w:val="-5"/>
          <w:sz w:val="32"/>
          <w:szCs w:val="32"/>
        </w:rPr>
        <w:t>号</w:t>
      </w:r>
    </w:p>
    <w:p w14:paraId="6CCA703E">
      <w:pPr>
        <w:spacing w:before="84" w:line="45" w:lineRule="exact"/>
      </w:pPr>
      <w:r>
        <w:pict>
          <v:shape id="_x0000_s1026" o:spid="_x0000_s1026" style="height:2.25pt;width:462.75pt;" filled="f" stroked="t" coordsize="9255,45" path="m0,22l9254,22e">
            <v:fill on="f" focussize="0,0"/>
            <v:stroke weight="2.25pt" color="#FF0000" miterlimit="10" joinstyle="miter"/>
            <v:imagedata o:title=""/>
            <o:lock v:ext="edit"/>
            <w10:wrap type="none"/>
            <w10:anchorlock/>
          </v:shape>
        </w:pict>
      </w:r>
    </w:p>
    <w:p w14:paraId="1FB56642">
      <w:pPr>
        <w:pStyle w:val="2"/>
        <w:spacing w:line="274" w:lineRule="auto"/>
      </w:pPr>
    </w:p>
    <w:p w14:paraId="1F599296">
      <w:pPr>
        <w:pStyle w:val="2"/>
        <w:spacing w:line="274" w:lineRule="auto"/>
      </w:pPr>
    </w:p>
    <w:p w14:paraId="23195749">
      <w:pPr>
        <w:pStyle w:val="2"/>
        <w:spacing w:line="274" w:lineRule="auto"/>
      </w:pPr>
    </w:p>
    <w:p w14:paraId="3E6315BE">
      <w:pPr>
        <w:spacing w:before="167" w:line="239" w:lineRule="auto"/>
        <w:ind w:left="931"/>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4"/>
          <w:sz w:val="44"/>
          <w:szCs w:val="44"/>
        </w:rPr>
        <w:t>关于印发《浙江财经大学学生科技竞赛</w:t>
      </w:r>
    </w:p>
    <w:p w14:paraId="4A404BC9">
      <w:pPr>
        <w:spacing w:before="115" w:line="211" w:lineRule="auto"/>
        <w:ind w:left="2900"/>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5"/>
          <w:sz w:val="44"/>
          <w:szCs w:val="44"/>
        </w:rPr>
        <w:t>管理办法》的通知</w:t>
      </w:r>
    </w:p>
    <w:p w14:paraId="0EA90518">
      <w:pPr>
        <w:pStyle w:val="2"/>
        <w:spacing w:line="316" w:lineRule="auto"/>
      </w:pPr>
    </w:p>
    <w:p w14:paraId="1F2069B0">
      <w:pPr>
        <w:pStyle w:val="2"/>
        <w:spacing w:line="317" w:lineRule="auto"/>
      </w:pPr>
    </w:p>
    <w:p w14:paraId="260504FC">
      <w:pPr>
        <w:pStyle w:val="2"/>
        <w:spacing w:line="317" w:lineRule="auto"/>
      </w:pPr>
    </w:p>
    <w:p w14:paraId="74FDEFD6">
      <w:pPr>
        <w:spacing w:before="104" w:line="214" w:lineRule="auto"/>
        <w:ind w:left="221"/>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各部门、各单位：</w:t>
      </w:r>
    </w:p>
    <w:p w14:paraId="6EE05C51">
      <w:pPr>
        <w:spacing w:before="252" w:line="359" w:lineRule="auto"/>
        <w:ind w:left="232" w:right="103" w:firstLine="617"/>
        <w:rPr>
          <w:rFonts w:ascii="FangSong_GB2312" w:hAnsi="FangSong_GB2312" w:eastAsia="FangSong_GB2312" w:cs="FangSong_GB2312"/>
          <w:sz w:val="32"/>
          <w:szCs w:val="32"/>
        </w:rPr>
      </w:pPr>
      <w:r>
        <w:rPr>
          <w:rFonts w:ascii="FangSong_GB2312" w:hAnsi="FangSong_GB2312" w:eastAsia="FangSong_GB2312" w:cs="FangSong_GB2312"/>
          <w:spacing w:val="-13"/>
          <w:sz w:val="32"/>
          <w:szCs w:val="32"/>
        </w:rPr>
        <w:t>《浙江财经大学学生科技竞赛管理办法》已经学校讨论通过，</w:t>
      </w:r>
      <w:r>
        <w:rPr>
          <w:rFonts w:ascii="FangSong_GB2312" w:hAnsi="FangSong_GB2312" w:eastAsia="FangSong_GB2312" w:cs="FangSong_GB2312"/>
          <w:spacing w:val="-6"/>
          <w:sz w:val="32"/>
          <w:szCs w:val="32"/>
        </w:rPr>
        <w:t>现予以印发，请遵照执行。</w:t>
      </w:r>
    </w:p>
    <w:p w14:paraId="698F5F40">
      <w:pPr>
        <w:pStyle w:val="2"/>
        <w:spacing w:line="250" w:lineRule="auto"/>
      </w:pPr>
    </w:p>
    <w:p w14:paraId="5FC3B2B5">
      <w:pPr>
        <w:pStyle w:val="2"/>
        <w:spacing w:line="250" w:lineRule="auto"/>
      </w:pPr>
    </w:p>
    <w:p w14:paraId="11199E9A">
      <w:pPr>
        <w:pStyle w:val="2"/>
        <w:spacing w:line="250" w:lineRule="auto"/>
      </w:pPr>
    </w:p>
    <w:p w14:paraId="7A42B578">
      <w:pPr>
        <w:pStyle w:val="2"/>
        <w:spacing w:line="250" w:lineRule="auto"/>
      </w:pPr>
    </w:p>
    <w:p w14:paraId="2879C49A">
      <w:pPr>
        <w:pStyle w:val="2"/>
        <w:spacing w:line="251" w:lineRule="auto"/>
      </w:pPr>
    </w:p>
    <w:p w14:paraId="14070078">
      <w:pPr>
        <w:pStyle w:val="2"/>
        <w:spacing w:line="251" w:lineRule="auto"/>
      </w:pPr>
    </w:p>
    <w:p w14:paraId="393444F8">
      <w:pPr>
        <w:pStyle w:val="2"/>
        <w:spacing w:line="251" w:lineRule="auto"/>
      </w:pPr>
    </w:p>
    <w:p w14:paraId="33CB7450">
      <w:pPr>
        <w:spacing w:before="104" w:line="216" w:lineRule="auto"/>
        <w:ind w:left="5454"/>
        <w:rPr>
          <w:rFonts w:ascii="FangSong_GB2312" w:hAnsi="FangSong_GB2312" w:eastAsia="FangSong_GB2312" w:cs="FangSong_GB2312"/>
          <w:sz w:val="32"/>
          <w:szCs w:val="32"/>
        </w:rPr>
      </w:pPr>
      <w:r>
        <w:drawing>
          <wp:anchor distT="0" distB="0" distL="0" distR="0" simplePos="0" relativeHeight="251659264" behindDoc="0" locked="0" layoutInCell="1" allowOverlap="1">
            <wp:simplePos x="0" y="0"/>
            <wp:positionH relativeFrom="column">
              <wp:posOffset>3242945</wp:posOffset>
            </wp:positionH>
            <wp:positionV relativeFrom="paragraph">
              <wp:posOffset>-564515</wp:posOffset>
            </wp:positionV>
            <wp:extent cx="1511935" cy="151193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1"/>
                    <a:stretch>
                      <a:fillRect/>
                    </a:stretch>
                  </pic:blipFill>
                  <pic:spPr>
                    <a:xfrm>
                      <a:off x="0" y="0"/>
                      <a:ext cx="1511935" cy="1511935"/>
                    </a:xfrm>
                    <a:prstGeom prst="rect">
                      <a:avLst/>
                    </a:prstGeom>
                  </pic:spPr>
                </pic:pic>
              </a:graphicData>
            </a:graphic>
          </wp:anchor>
        </w:drawing>
      </w:r>
      <w:r>
        <w:rPr>
          <w:rFonts w:ascii="FangSong_GB2312" w:hAnsi="FangSong_GB2312" w:eastAsia="FangSong_GB2312" w:cs="FangSong_GB2312"/>
          <w:spacing w:val="-8"/>
          <w:sz w:val="32"/>
          <w:szCs w:val="32"/>
        </w:rPr>
        <w:t>浙江财经大学</w:t>
      </w:r>
    </w:p>
    <w:p w14:paraId="1EE016F8">
      <w:pPr>
        <w:spacing w:before="249" w:line="215" w:lineRule="auto"/>
        <w:ind w:left="5093"/>
        <w:rPr>
          <w:rFonts w:ascii="FangSong_GB2312" w:hAnsi="FangSong_GB2312" w:eastAsia="FangSong_GB2312" w:cs="FangSong_GB2312"/>
          <w:sz w:val="32"/>
          <w:szCs w:val="32"/>
        </w:rPr>
      </w:pPr>
      <w:r>
        <w:rPr>
          <w:rFonts w:ascii="FangSong_GB2312" w:hAnsi="FangSong_GB2312" w:eastAsia="FangSong_GB2312" w:cs="FangSong_GB2312"/>
          <w:spacing w:val="-13"/>
          <w:sz w:val="32"/>
          <w:szCs w:val="32"/>
        </w:rPr>
        <w:t>2024</w:t>
      </w:r>
      <w:r>
        <w:rPr>
          <w:rFonts w:ascii="FangSong_GB2312" w:hAnsi="FangSong_GB2312" w:eastAsia="FangSong_GB2312" w:cs="FangSong_GB2312"/>
          <w:spacing w:val="-66"/>
          <w:sz w:val="32"/>
          <w:szCs w:val="32"/>
        </w:rPr>
        <w:t xml:space="preserve"> </w:t>
      </w:r>
      <w:r>
        <w:rPr>
          <w:rFonts w:ascii="FangSong_GB2312" w:hAnsi="FangSong_GB2312" w:eastAsia="FangSong_GB2312" w:cs="FangSong_GB2312"/>
          <w:spacing w:val="-13"/>
          <w:sz w:val="32"/>
          <w:szCs w:val="32"/>
        </w:rPr>
        <w:t>年</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13"/>
          <w:sz w:val="32"/>
          <w:szCs w:val="32"/>
        </w:rPr>
        <w:t>12</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13"/>
          <w:sz w:val="32"/>
          <w:szCs w:val="32"/>
        </w:rPr>
        <w:t>月</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13"/>
          <w:sz w:val="32"/>
          <w:szCs w:val="32"/>
        </w:rPr>
        <w:t>11 日</w:t>
      </w:r>
    </w:p>
    <w:p w14:paraId="4F9E7D8E">
      <w:pPr>
        <w:spacing w:line="215" w:lineRule="auto"/>
        <w:rPr>
          <w:rFonts w:ascii="FangSong_GB2312" w:hAnsi="FangSong_GB2312" w:eastAsia="FangSong_GB2312" w:cs="FangSong_GB2312"/>
          <w:sz w:val="32"/>
          <w:szCs w:val="32"/>
        </w:rPr>
        <w:sectPr>
          <w:footerReference r:id="rId5" w:type="default"/>
          <w:pgSz w:w="11907" w:h="16840"/>
          <w:pgMar w:top="1431" w:right="1331" w:bottom="1737" w:left="1321" w:header="0" w:footer="1370" w:gutter="0"/>
          <w:cols w:space="720" w:num="1"/>
        </w:sectPr>
      </w:pPr>
    </w:p>
    <w:p w14:paraId="704B4BD9">
      <w:pPr>
        <w:pStyle w:val="2"/>
        <w:spacing w:line="269" w:lineRule="auto"/>
      </w:pPr>
    </w:p>
    <w:p w14:paraId="708A6764">
      <w:pPr>
        <w:pStyle w:val="2"/>
        <w:spacing w:line="269" w:lineRule="auto"/>
      </w:pPr>
    </w:p>
    <w:p w14:paraId="41FE7192">
      <w:pPr>
        <w:pStyle w:val="2"/>
        <w:spacing w:line="269" w:lineRule="auto"/>
      </w:pPr>
    </w:p>
    <w:p w14:paraId="2096269C">
      <w:pPr>
        <w:spacing w:before="159" w:line="239" w:lineRule="auto"/>
        <w:ind w:left="1091"/>
        <w:outlineLvl w:val="1"/>
        <w:rPr>
          <w:rFonts w:ascii="方正小标宋简体" w:hAnsi="方正小标宋简体" w:eastAsia="方正小标宋简体" w:cs="方正小标宋简体"/>
          <w:sz w:val="42"/>
          <w:szCs w:val="42"/>
        </w:rPr>
      </w:pPr>
      <w:r>
        <w:rPr>
          <w:rFonts w:ascii="方正小标宋简体" w:hAnsi="方正小标宋简体" w:eastAsia="方正小标宋简体" w:cs="方正小标宋简体"/>
          <w:spacing w:val="-4"/>
          <w:sz w:val="42"/>
          <w:szCs w:val="42"/>
        </w:rPr>
        <w:t>浙江财经大学学生科技竞赛管理办法</w:t>
      </w:r>
    </w:p>
    <w:p w14:paraId="300231AC">
      <w:pPr>
        <w:spacing w:before="212" w:line="222" w:lineRule="auto"/>
        <w:ind w:left="3399"/>
        <w:rPr>
          <w:rFonts w:ascii="黑体" w:hAnsi="黑体" w:eastAsia="黑体" w:cs="黑体"/>
          <w:sz w:val="32"/>
          <w:szCs w:val="32"/>
        </w:rPr>
      </w:pPr>
      <w:r>
        <w:rPr>
          <w:rFonts w:ascii="黑体" w:hAnsi="黑体" w:eastAsia="黑体" w:cs="黑体"/>
          <w:spacing w:val="-6"/>
          <w:sz w:val="32"/>
          <w:szCs w:val="32"/>
        </w:rPr>
        <w:t>第一章</w:t>
      </w:r>
      <w:r>
        <w:rPr>
          <w:rFonts w:ascii="黑体" w:hAnsi="黑体" w:eastAsia="黑体" w:cs="黑体"/>
          <w:spacing w:val="5"/>
          <w:sz w:val="32"/>
          <w:szCs w:val="32"/>
        </w:rPr>
        <w:t xml:space="preserve">  </w:t>
      </w:r>
      <w:r>
        <w:rPr>
          <w:rFonts w:ascii="黑体" w:hAnsi="黑体" w:eastAsia="黑体" w:cs="黑体"/>
          <w:spacing w:val="-6"/>
          <w:sz w:val="32"/>
          <w:szCs w:val="32"/>
        </w:rPr>
        <w:t>总 则</w:t>
      </w:r>
    </w:p>
    <w:p w14:paraId="278EC97D">
      <w:pPr>
        <w:spacing w:before="217" w:line="347" w:lineRule="auto"/>
        <w:ind w:left="10" w:firstLine="649"/>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第一条</w:t>
      </w:r>
      <w:r>
        <w:rPr>
          <w:rFonts w:ascii="FangSong_GB2312" w:hAnsi="FangSong_GB2312" w:eastAsia="FangSong_GB2312" w:cs="FangSong_GB2312"/>
          <w:sz w:val="32"/>
          <w:szCs w:val="32"/>
        </w:rPr>
        <w:t xml:space="preserve"> 为增强学生的创新意识和实践能力，落实“新财经</w:t>
      </w:r>
      <w:r>
        <w:rPr>
          <w:rFonts w:ascii="FangSong_GB2312" w:hAnsi="FangSong_GB2312" w:eastAsia="FangSong_GB2312" w:cs="FangSong_GB2312"/>
          <w:spacing w:val="-5"/>
          <w:sz w:val="32"/>
          <w:szCs w:val="32"/>
        </w:rPr>
        <w:t>战略”之“大学生学科竞赛大奖攀登计划”，鼓励全校师生积极参加各级各类竞赛，把参与高水平学科竞赛作为培养学生创新思维和创新能力、锻造学生沟通能力和协作能力的重要路径，进一</w:t>
      </w:r>
      <w:r>
        <w:rPr>
          <w:rFonts w:ascii="FangSong_GB2312" w:hAnsi="FangSong_GB2312" w:eastAsia="FangSong_GB2312" w:cs="FangSong_GB2312"/>
          <w:spacing w:val="-13"/>
          <w:sz w:val="32"/>
          <w:szCs w:val="32"/>
        </w:rPr>
        <w:t>步提升我校竞赛活动组织管理工作制度化、规范化、科学化水平，</w:t>
      </w:r>
      <w:r>
        <w:rPr>
          <w:rFonts w:ascii="FangSong_GB2312" w:hAnsi="FangSong_GB2312" w:eastAsia="FangSong_GB2312" w:cs="FangSong_GB2312"/>
          <w:spacing w:val="-5"/>
          <w:sz w:val="32"/>
          <w:szCs w:val="32"/>
        </w:rPr>
        <w:t>结合我校实际，特制定本办法。</w:t>
      </w:r>
      <w:bookmarkStart w:id="0" w:name="_GoBack"/>
      <w:bookmarkEnd w:id="0"/>
    </w:p>
    <w:p w14:paraId="1750FA9F">
      <w:pPr>
        <w:spacing w:before="11" w:line="346" w:lineRule="auto"/>
        <w:ind w:left="1" w:firstLine="658"/>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第二条</w:t>
      </w:r>
      <w:r>
        <w:rPr>
          <w:rFonts w:ascii="FangSong_GB2312" w:hAnsi="FangSong_GB2312" w:eastAsia="FangSong_GB2312" w:cs="FangSong_GB2312"/>
          <w:sz w:val="32"/>
          <w:szCs w:val="32"/>
        </w:rPr>
        <w:t xml:space="preserve"> 科技竞赛是实践育人的重要组成部分，对大学生创</w:t>
      </w:r>
      <w:r>
        <w:rPr>
          <w:rFonts w:ascii="FangSong_GB2312" w:hAnsi="FangSong_GB2312" w:eastAsia="FangSong_GB2312" w:cs="FangSong_GB2312"/>
          <w:spacing w:val="-5"/>
          <w:sz w:val="32"/>
          <w:szCs w:val="32"/>
        </w:rPr>
        <w:t>新思维训练、创新能力培养和综合素质提升有着显著作用，是学校推动教育教学改革，培养高素质应用型、复合型、创新创业型人才，增强就业创业竞争力，促进产教融合的有效途径。学校构</w:t>
      </w:r>
      <w:r>
        <w:rPr>
          <w:rFonts w:ascii="FangSong_GB2312" w:hAnsi="FangSong_GB2312" w:eastAsia="FangSong_GB2312" w:cs="FangSong_GB2312"/>
          <w:spacing w:val="-13"/>
          <w:sz w:val="32"/>
          <w:szCs w:val="32"/>
        </w:rPr>
        <w:t>建国家级、省级、校级三级和</w:t>
      </w:r>
      <w:r>
        <w:rPr>
          <w:rFonts w:ascii="FangSong_GB2312" w:hAnsi="FangSong_GB2312" w:eastAsia="FangSong_GB2312" w:cs="FangSong_GB2312"/>
          <w:spacing w:val="-72"/>
          <w:sz w:val="32"/>
          <w:szCs w:val="32"/>
        </w:rPr>
        <w:t xml:space="preserve"> </w:t>
      </w:r>
      <w:r>
        <w:rPr>
          <w:rFonts w:ascii="FangSong_GB2312" w:hAnsi="FangSong_GB2312" w:eastAsia="FangSong_GB2312" w:cs="FangSong_GB2312"/>
          <w:spacing w:val="-13"/>
          <w:sz w:val="32"/>
          <w:szCs w:val="32"/>
        </w:rPr>
        <w:t>A、B、C</w:t>
      </w:r>
      <w:r>
        <w:rPr>
          <w:rFonts w:ascii="FangSong_GB2312" w:hAnsi="FangSong_GB2312" w:eastAsia="FangSong_GB2312" w:cs="FangSong_GB2312"/>
          <w:spacing w:val="-46"/>
          <w:sz w:val="32"/>
          <w:szCs w:val="32"/>
        </w:rPr>
        <w:t xml:space="preserve"> </w:t>
      </w:r>
      <w:r>
        <w:rPr>
          <w:rFonts w:ascii="FangSong_GB2312" w:hAnsi="FangSong_GB2312" w:eastAsia="FangSong_GB2312" w:cs="FangSong_GB2312"/>
          <w:spacing w:val="-13"/>
          <w:sz w:val="32"/>
          <w:szCs w:val="32"/>
        </w:rPr>
        <w:t>三类的科技</w:t>
      </w:r>
      <w:r>
        <w:rPr>
          <w:rFonts w:ascii="FangSong_GB2312" w:hAnsi="FangSong_GB2312" w:eastAsia="FangSong_GB2312" w:cs="FangSong_GB2312"/>
          <w:spacing w:val="-14"/>
          <w:sz w:val="32"/>
          <w:szCs w:val="32"/>
        </w:rPr>
        <w:t>竞赛管理体系，</w:t>
      </w:r>
      <w:r>
        <w:rPr>
          <w:rFonts w:ascii="FangSong_GB2312" w:hAnsi="FangSong_GB2312" w:eastAsia="FangSong_GB2312" w:cs="FangSong_GB2312"/>
          <w:spacing w:val="-5"/>
          <w:sz w:val="32"/>
          <w:szCs w:val="32"/>
        </w:rPr>
        <w:t>积极完善大学生科技竞赛项目运行模式，重点支持影响大、覆盖面广以及培养学生创新能力的竞赛项目。</w:t>
      </w:r>
    </w:p>
    <w:p w14:paraId="11D2ACBE">
      <w:pPr>
        <w:spacing w:before="4" w:line="222" w:lineRule="auto"/>
        <w:ind w:left="3162"/>
        <w:rPr>
          <w:rFonts w:ascii="黑体" w:hAnsi="黑体" w:eastAsia="黑体" w:cs="黑体"/>
          <w:sz w:val="32"/>
          <w:szCs w:val="32"/>
        </w:rPr>
      </w:pPr>
      <w:r>
        <w:rPr>
          <w:rFonts w:ascii="黑体" w:hAnsi="黑体" w:eastAsia="黑体" w:cs="黑体"/>
          <w:spacing w:val="-5"/>
          <w:sz w:val="32"/>
          <w:szCs w:val="32"/>
        </w:rPr>
        <w:t>第二章  组织机构</w:t>
      </w:r>
    </w:p>
    <w:p w14:paraId="2E0A4725">
      <w:pPr>
        <w:spacing w:before="218" w:line="347" w:lineRule="auto"/>
        <w:ind w:left="3" w:right="87" w:firstLine="656"/>
        <w:jc w:val="both"/>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第三条</w:t>
      </w:r>
      <w:r>
        <w:rPr>
          <w:rFonts w:ascii="FangSong_GB2312" w:hAnsi="FangSong_GB2312" w:eastAsia="FangSong_GB2312" w:cs="FangSong_GB2312"/>
          <w:sz w:val="32"/>
          <w:szCs w:val="32"/>
        </w:rPr>
        <w:t xml:space="preserve"> 科技竞赛工作在浙江财经大学大学生竞赛委员会领</w:t>
      </w:r>
      <w:r>
        <w:rPr>
          <w:rFonts w:ascii="FangSong_GB2312" w:hAnsi="FangSong_GB2312" w:eastAsia="FangSong_GB2312" w:cs="FangSong_GB2312"/>
          <w:spacing w:val="-5"/>
          <w:sz w:val="32"/>
          <w:szCs w:val="32"/>
        </w:rPr>
        <w:t>导下进行，委员会主任由校长担任，分管教学、学生工作的校领导担任副主任，成员由相关部门负责人、教学副院长及教师代表构成，办公室设在教务处。根据赛事性质，本科生学科竞赛由教</w:t>
      </w:r>
    </w:p>
    <w:p w14:paraId="06DC3DF6">
      <w:pPr>
        <w:spacing w:line="347" w:lineRule="auto"/>
        <w:rPr>
          <w:rFonts w:ascii="FangSong_GB2312" w:hAnsi="FangSong_GB2312" w:eastAsia="FangSong_GB2312" w:cs="FangSong_GB2312"/>
          <w:sz w:val="32"/>
          <w:szCs w:val="32"/>
        </w:rPr>
        <w:sectPr>
          <w:footerReference r:id="rId6" w:type="default"/>
          <w:pgSz w:w="11907" w:h="16840"/>
          <w:pgMar w:top="1431" w:right="1439" w:bottom="1737" w:left="1539" w:header="0" w:footer="1370" w:gutter="0"/>
          <w:cols w:space="720" w:num="1"/>
        </w:sectPr>
      </w:pPr>
    </w:p>
    <w:p w14:paraId="231251A1">
      <w:pPr>
        <w:pStyle w:val="2"/>
        <w:spacing w:line="275" w:lineRule="auto"/>
      </w:pPr>
    </w:p>
    <w:p w14:paraId="766BC334">
      <w:pPr>
        <w:pStyle w:val="2"/>
        <w:spacing w:line="276" w:lineRule="auto"/>
      </w:pPr>
    </w:p>
    <w:p w14:paraId="1549E306">
      <w:pPr>
        <w:spacing w:before="104" w:line="346" w:lineRule="auto"/>
        <w:ind w:right="93" w:firstLine="5"/>
        <w:jc w:val="both"/>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务处负责管理，研究生系列竞赛由研究生院负责管理，创新创业类竞赛由创业学院负责管理，“挑战杯”系列竞赛由校团委负责管理，职业规划类竞赛由学生处负责管理。</w:t>
      </w:r>
    </w:p>
    <w:p w14:paraId="27F5597E">
      <w:pPr>
        <w:spacing w:before="8" w:line="346" w:lineRule="auto"/>
        <w:ind w:left="8" w:firstLine="646"/>
        <w:rPr>
          <w:rFonts w:ascii="FangSong_GB2312" w:hAnsi="FangSong_GB2312" w:eastAsia="FangSong_GB2312" w:cs="FangSong_GB2312"/>
          <w:sz w:val="32"/>
          <w:szCs w:val="32"/>
        </w:rPr>
      </w:pPr>
      <w:r>
        <w:rPr>
          <w:rFonts w:ascii="FangSong_GB2312" w:hAnsi="FangSong_GB2312" w:eastAsia="FangSong_GB2312" w:cs="FangSong_GB2312"/>
          <w:b/>
          <w:bCs/>
          <w:spacing w:val="-8"/>
          <w:sz w:val="32"/>
          <w:szCs w:val="32"/>
        </w:rPr>
        <w:t>第四条</w:t>
      </w:r>
      <w:r>
        <w:rPr>
          <w:rFonts w:ascii="FangSong_GB2312" w:hAnsi="FangSong_GB2312" w:eastAsia="FangSong_GB2312" w:cs="FangSong_GB2312"/>
          <w:spacing w:val="-8"/>
          <w:sz w:val="32"/>
          <w:szCs w:val="32"/>
        </w:rPr>
        <w:t xml:space="preserve"> 竞赛管理部门的主要职责是统筹协调全校竞赛工</w:t>
      </w:r>
      <w:r>
        <w:rPr>
          <w:rFonts w:ascii="FangSong_GB2312" w:hAnsi="FangSong_GB2312" w:eastAsia="FangSong_GB2312" w:cs="FangSong_GB2312"/>
          <w:spacing w:val="-9"/>
          <w:sz w:val="32"/>
          <w:szCs w:val="32"/>
        </w:rPr>
        <w:t>作，</w:t>
      </w:r>
      <w:r>
        <w:rPr>
          <w:rFonts w:ascii="FangSong_GB2312" w:hAnsi="FangSong_GB2312" w:eastAsia="FangSong_GB2312" w:cs="FangSong_GB2312"/>
          <w:spacing w:val="-7"/>
          <w:sz w:val="32"/>
          <w:szCs w:val="32"/>
        </w:rPr>
        <w:t>具体包括：</w:t>
      </w:r>
    </w:p>
    <w:p w14:paraId="0B0EDE46">
      <w:pPr>
        <w:spacing w:before="1" w:line="347" w:lineRule="auto"/>
        <w:ind w:left="2" w:right="93" w:firstLine="623"/>
        <w:rPr>
          <w:rFonts w:ascii="FangSong_GB2312" w:hAnsi="FangSong_GB2312" w:eastAsia="FangSong_GB2312" w:cs="FangSong_GB2312"/>
          <w:sz w:val="32"/>
          <w:szCs w:val="32"/>
        </w:rPr>
      </w:pPr>
      <w:r>
        <w:rPr>
          <w:rFonts w:ascii="FangSong_GB2312" w:hAnsi="FangSong_GB2312" w:eastAsia="FangSong_GB2312" w:cs="FangSong_GB2312"/>
          <w:spacing w:val="2"/>
          <w:sz w:val="32"/>
          <w:szCs w:val="32"/>
        </w:rPr>
        <w:t>（一） 负责审核各类大学生科技竞赛的实施方</w:t>
      </w:r>
      <w:r>
        <w:rPr>
          <w:rFonts w:ascii="FangSong_GB2312" w:hAnsi="FangSong_GB2312" w:eastAsia="FangSong_GB2312" w:cs="FangSong_GB2312"/>
          <w:spacing w:val="1"/>
          <w:sz w:val="32"/>
          <w:szCs w:val="32"/>
        </w:rPr>
        <w:t>案（竞赛规</w:t>
      </w:r>
      <w:r>
        <w:rPr>
          <w:rFonts w:ascii="FangSong_GB2312" w:hAnsi="FangSong_GB2312" w:eastAsia="FangSong_GB2312" w:cs="FangSong_GB2312"/>
          <w:spacing w:val="-5"/>
          <w:sz w:val="32"/>
          <w:szCs w:val="32"/>
        </w:rPr>
        <w:t>程、竞赛规模和时间等）及赛事的协调安排工作；</w:t>
      </w:r>
    </w:p>
    <w:p w14:paraId="100F0005">
      <w:pPr>
        <w:spacing w:before="3" w:line="214" w:lineRule="auto"/>
        <w:ind w:left="626"/>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（二） 负责制定竞赛发展规划及各项制度；</w:t>
      </w:r>
    </w:p>
    <w:p w14:paraId="2F02A61D">
      <w:pPr>
        <w:spacing w:before="230" w:line="214" w:lineRule="auto"/>
        <w:ind w:left="626"/>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（三） 组织校内竞赛项目的申报与管理；</w:t>
      </w:r>
    </w:p>
    <w:p w14:paraId="46DC7B18">
      <w:pPr>
        <w:spacing w:before="230" w:line="214" w:lineRule="auto"/>
        <w:ind w:left="626"/>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（四） 协调竞赛承办单位与校内其他单位的相关工作；</w:t>
      </w:r>
    </w:p>
    <w:p w14:paraId="77EB53AD">
      <w:pPr>
        <w:spacing w:before="228" w:line="215" w:lineRule="auto"/>
        <w:ind w:left="626"/>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（五） 竞赛获奖奖励的核定；</w:t>
      </w:r>
    </w:p>
    <w:p w14:paraId="722F37D6">
      <w:pPr>
        <w:spacing w:before="232" w:line="214" w:lineRule="auto"/>
        <w:jc w:val="right"/>
        <w:rPr>
          <w:rFonts w:ascii="FangSong_GB2312" w:hAnsi="FangSong_GB2312" w:eastAsia="FangSong_GB2312" w:cs="FangSong_GB2312"/>
          <w:sz w:val="32"/>
          <w:szCs w:val="32"/>
        </w:rPr>
      </w:pPr>
      <w:r>
        <w:rPr>
          <w:rFonts w:ascii="FangSong_GB2312" w:hAnsi="FangSong_GB2312" w:eastAsia="FangSong_GB2312" w:cs="FangSong_GB2312"/>
          <w:spacing w:val="-7"/>
          <w:sz w:val="32"/>
          <w:szCs w:val="32"/>
        </w:rPr>
        <w:t>（六） 组织各竞赛项目年度工作验收、总结</w:t>
      </w:r>
      <w:r>
        <w:rPr>
          <w:rFonts w:ascii="FangSong_GB2312" w:hAnsi="FangSong_GB2312" w:eastAsia="FangSong_GB2312" w:cs="FangSong_GB2312"/>
          <w:spacing w:val="-8"/>
          <w:sz w:val="32"/>
          <w:szCs w:val="32"/>
        </w:rPr>
        <w:t>及交流等工作；</w:t>
      </w:r>
    </w:p>
    <w:p w14:paraId="43A1F5B9">
      <w:pPr>
        <w:spacing w:before="231" w:line="214" w:lineRule="auto"/>
        <w:ind w:left="626"/>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（七） 与上级相关主管部门的沟通与协调。</w:t>
      </w:r>
    </w:p>
    <w:p w14:paraId="186478B0">
      <w:pPr>
        <w:spacing w:before="231" w:line="347" w:lineRule="auto"/>
        <w:ind w:left="2" w:right="93" w:firstLine="652"/>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第五条</w:t>
      </w:r>
      <w:r>
        <w:rPr>
          <w:rFonts w:ascii="FangSong_GB2312" w:hAnsi="FangSong_GB2312" w:eastAsia="FangSong_GB2312" w:cs="FangSong_GB2312"/>
          <w:sz w:val="32"/>
          <w:szCs w:val="32"/>
        </w:rPr>
        <w:t xml:space="preserve"> 各学院成立学生竞赛工作领导小组，领导小组负责</w:t>
      </w:r>
      <w:r>
        <w:rPr>
          <w:rFonts w:ascii="FangSong_GB2312" w:hAnsi="FangSong_GB2312" w:eastAsia="FangSong_GB2312" w:cs="FangSong_GB2312"/>
          <w:spacing w:val="-5"/>
          <w:sz w:val="32"/>
          <w:szCs w:val="32"/>
        </w:rPr>
        <w:t>制定本学院竞赛的组织和管理制度，激励全校教师和学生积极参与竞赛，并由此推动教育教学改革和研究的深化；学院内各竞赛项目的协调与管理；为每个竞赛项目选定项目负责人。</w:t>
      </w:r>
    </w:p>
    <w:p w14:paraId="40865EF4">
      <w:pPr>
        <w:spacing w:before="1" w:line="347" w:lineRule="auto"/>
        <w:ind w:left="2" w:right="93" w:firstLine="652"/>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第六条</w:t>
      </w:r>
      <w:r>
        <w:rPr>
          <w:rFonts w:ascii="FangSong_GB2312" w:hAnsi="FangSong_GB2312" w:eastAsia="FangSong_GB2312" w:cs="FangSong_GB2312"/>
          <w:sz w:val="32"/>
          <w:szCs w:val="32"/>
        </w:rPr>
        <w:t xml:space="preserve"> 学科竞赛项目具体工作由项目负责人负责。主要工</w:t>
      </w:r>
      <w:r>
        <w:rPr>
          <w:rFonts w:ascii="FangSong_GB2312" w:hAnsi="FangSong_GB2312" w:eastAsia="FangSong_GB2312" w:cs="FangSong_GB2312"/>
          <w:spacing w:val="-7"/>
          <w:sz w:val="32"/>
          <w:szCs w:val="32"/>
        </w:rPr>
        <w:t>作包括：</w:t>
      </w:r>
    </w:p>
    <w:p w14:paraId="33A53DE6">
      <w:pPr>
        <w:spacing w:before="3" w:line="346" w:lineRule="auto"/>
        <w:ind w:left="6" w:right="131" w:firstLine="619"/>
        <w:rPr>
          <w:rFonts w:ascii="FangSong_GB2312" w:hAnsi="FangSong_GB2312" w:eastAsia="FangSong_GB2312" w:cs="FangSong_GB2312"/>
          <w:sz w:val="32"/>
          <w:szCs w:val="32"/>
        </w:rPr>
      </w:pPr>
      <w:r>
        <w:rPr>
          <w:rFonts w:ascii="FangSong_GB2312" w:hAnsi="FangSong_GB2312" w:eastAsia="FangSong_GB2312" w:cs="FangSong_GB2312"/>
          <w:spacing w:val="1"/>
          <w:sz w:val="32"/>
          <w:szCs w:val="32"/>
        </w:rPr>
        <w:t>（一）</w:t>
      </w:r>
      <w:r>
        <w:rPr>
          <w:rFonts w:ascii="FangSong_GB2312" w:hAnsi="FangSong_GB2312" w:eastAsia="FangSong_GB2312" w:cs="FangSong_GB2312"/>
          <w:spacing w:val="-15"/>
          <w:sz w:val="32"/>
          <w:szCs w:val="32"/>
        </w:rPr>
        <w:t xml:space="preserve"> </w:t>
      </w:r>
      <w:r>
        <w:rPr>
          <w:rFonts w:ascii="FangSong_GB2312" w:hAnsi="FangSong_GB2312" w:eastAsia="FangSong_GB2312" w:cs="FangSong_GB2312"/>
          <w:spacing w:val="1"/>
          <w:sz w:val="32"/>
          <w:szCs w:val="32"/>
        </w:rPr>
        <w:t>制定年度竞赛培训计划、组织方案（含经费预算方</w:t>
      </w:r>
      <w:r>
        <w:rPr>
          <w:rFonts w:ascii="FangSong_GB2312" w:hAnsi="FangSong_GB2312" w:eastAsia="FangSong_GB2312" w:cs="FangSong_GB2312"/>
          <w:spacing w:val="-6"/>
          <w:sz w:val="32"/>
          <w:szCs w:val="32"/>
        </w:rPr>
        <w:t>案</w:t>
      </w:r>
      <w:r>
        <w:rPr>
          <w:rFonts w:ascii="FangSong_GB2312" w:hAnsi="FangSong_GB2312" w:eastAsia="FangSong_GB2312" w:cs="FangSong_GB2312"/>
          <w:spacing w:val="7"/>
          <w:sz w:val="32"/>
          <w:szCs w:val="32"/>
        </w:rPr>
        <w:t>），</w:t>
      </w:r>
      <w:r>
        <w:rPr>
          <w:rFonts w:ascii="FangSong_GB2312" w:hAnsi="FangSong_GB2312" w:eastAsia="FangSong_GB2312" w:cs="FangSong_GB2312"/>
          <w:spacing w:val="-6"/>
          <w:sz w:val="32"/>
          <w:szCs w:val="32"/>
        </w:rPr>
        <w:t>并根据竞赛办公室的批复意见组织实施；</w:t>
      </w:r>
    </w:p>
    <w:p w14:paraId="3DAA2BCC">
      <w:pPr>
        <w:spacing w:line="346" w:lineRule="auto"/>
        <w:rPr>
          <w:rFonts w:ascii="FangSong_GB2312" w:hAnsi="FangSong_GB2312" w:eastAsia="FangSong_GB2312" w:cs="FangSong_GB2312"/>
          <w:sz w:val="32"/>
          <w:szCs w:val="32"/>
        </w:rPr>
        <w:sectPr>
          <w:footerReference r:id="rId7" w:type="default"/>
          <w:pgSz w:w="11907" w:h="16840"/>
          <w:pgMar w:top="1431" w:right="1433" w:bottom="1737" w:left="1544" w:header="0" w:footer="1372" w:gutter="0"/>
          <w:cols w:space="720" w:num="1"/>
        </w:sectPr>
      </w:pPr>
    </w:p>
    <w:p w14:paraId="44B9EE0D">
      <w:pPr>
        <w:pStyle w:val="2"/>
        <w:spacing w:line="276" w:lineRule="auto"/>
      </w:pPr>
    </w:p>
    <w:p w14:paraId="72F222DA">
      <w:pPr>
        <w:pStyle w:val="2"/>
        <w:spacing w:line="276" w:lineRule="auto"/>
      </w:pPr>
    </w:p>
    <w:p w14:paraId="27811386">
      <w:pPr>
        <w:spacing w:before="104" w:line="347" w:lineRule="auto"/>
        <w:ind w:left="2" w:right="135" w:firstLine="630"/>
        <w:rPr>
          <w:rFonts w:ascii="FangSong_GB2312" w:hAnsi="FangSong_GB2312" w:eastAsia="FangSong_GB2312" w:cs="FangSong_GB2312"/>
          <w:sz w:val="32"/>
          <w:szCs w:val="32"/>
        </w:rPr>
      </w:pPr>
      <w:r>
        <w:rPr>
          <w:rFonts w:ascii="FangSong_GB2312" w:hAnsi="FangSong_GB2312" w:eastAsia="FangSong_GB2312" w:cs="FangSong_GB2312"/>
          <w:spacing w:val="-11"/>
          <w:sz w:val="32"/>
          <w:szCs w:val="32"/>
        </w:rPr>
        <w:t>（二）</w:t>
      </w:r>
      <w:r>
        <w:rPr>
          <w:rFonts w:ascii="FangSong_GB2312" w:hAnsi="FangSong_GB2312" w:eastAsia="FangSong_GB2312" w:cs="FangSong_GB2312"/>
          <w:spacing w:val="-21"/>
          <w:sz w:val="32"/>
          <w:szCs w:val="32"/>
        </w:rPr>
        <w:t xml:space="preserve"> </w:t>
      </w:r>
      <w:r>
        <w:rPr>
          <w:rFonts w:ascii="FangSong_GB2312" w:hAnsi="FangSong_GB2312" w:eastAsia="FangSong_GB2312" w:cs="FangSong_GB2312"/>
          <w:spacing w:val="-11"/>
          <w:sz w:val="32"/>
          <w:szCs w:val="32"/>
        </w:rPr>
        <w:t>组织选拔参赛学生，并配备经验丰富的竞赛指导教师</w:t>
      </w:r>
      <w:r>
        <w:rPr>
          <w:rFonts w:ascii="FangSong_GB2312" w:hAnsi="FangSong_GB2312" w:eastAsia="FangSong_GB2312" w:cs="FangSong_GB2312"/>
          <w:spacing w:val="-5"/>
          <w:sz w:val="32"/>
          <w:szCs w:val="32"/>
        </w:rPr>
        <w:t>做好赛前训练辅导工作等；</w:t>
      </w:r>
    </w:p>
    <w:p w14:paraId="681A9012">
      <w:pPr>
        <w:spacing w:line="214" w:lineRule="auto"/>
        <w:ind w:left="632"/>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（三）</w:t>
      </w:r>
      <w:r>
        <w:rPr>
          <w:rFonts w:ascii="FangSong_GB2312" w:hAnsi="FangSong_GB2312" w:eastAsia="FangSong_GB2312" w:cs="FangSong_GB2312"/>
          <w:spacing w:val="-42"/>
          <w:sz w:val="32"/>
          <w:szCs w:val="32"/>
        </w:rPr>
        <w:t xml:space="preserve"> </w:t>
      </w:r>
      <w:r>
        <w:rPr>
          <w:rFonts w:ascii="FangSong_GB2312" w:hAnsi="FangSong_GB2312" w:eastAsia="FangSong_GB2312" w:cs="FangSong_GB2312"/>
          <w:spacing w:val="-4"/>
          <w:sz w:val="32"/>
          <w:szCs w:val="32"/>
        </w:rPr>
        <w:t>提供必需的物质、技术条件；</w:t>
      </w:r>
    </w:p>
    <w:p w14:paraId="1244F779">
      <w:pPr>
        <w:spacing w:before="230" w:line="214" w:lineRule="auto"/>
        <w:ind w:left="632"/>
        <w:rPr>
          <w:rFonts w:ascii="FangSong_GB2312" w:hAnsi="FangSong_GB2312" w:eastAsia="FangSong_GB2312" w:cs="FangSong_GB2312"/>
          <w:sz w:val="32"/>
          <w:szCs w:val="32"/>
        </w:rPr>
      </w:pPr>
      <w:r>
        <w:rPr>
          <w:rFonts w:ascii="FangSong_GB2312" w:hAnsi="FangSong_GB2312" w:eastAsia="FangSong_GB2312" w:cs="FangSong_GB2312"/>
          <w:spacing w:val="-7"/>
          <w:sz w:val="32"/>
          <w:szCs w:val="32"/>
        </w:rPr>
        <w:t>（四） 负责竞赛期间的安全工作；</w:t>
      </w:r>
    </w:p>
    <w:p w14:paraId="6429F1E4">
      <w:pPr>
        <w:spacing w:before="231" w:line="213" w:lineRule="auto"/>
        <w:ind w:left="632"/>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（五） 竞赛结束后对竞赛进行经验总结和成果展示。</w:t>
      </w:r>
    </w:p>
    <w:p w14:paraId="7DC6DF75">
      <w:pPr>
        <w:spacing w:before="231" w:line="222" w:lineRule="auto"/>
        <w:ind w:left="2848"/>
        <w:rPr>
          <w:rFonts w:ascii="黑体" w:hAnsi="黑体" w:eastAsia="黑体" w:cs="黑体"/>
          <w:sz w:val="32"/>
          <w:szCs w:val="32"/>
        </w:rPr>
      </w:pPr>
      <w:r>
        <w:rPr>
          <w:rFonts w:ascii="黑体" w:hAnsi="黑体" w:eastAsia="黑体" w:cs="黑体"/>
          <w:spacing w:val="-5"/>
          <w:sz w:val="32"/>
          <w:szCs w:val="32"/>
        </w:rPr>
        <w:t>第三章  竞赛认定管理</w:t>
      </w:r>
    </w:p>
    <w:p w14:paraId="2009FCFB">
      <w:pPr>
        <w:spacing w:before="216" w:line="347" w:lineRule="auto"/>
        <w:ind w:left="15" w:firstLine="646"/>
        <w:rPr>
          <w:rFonts w:ascii="FangSong_GB2312" w:hAnsi="FangSong_GB2312" w:eastAsia="FangSong_GB2312" w:cs="FangSong_GB2312"/>
          <w:sz w:val="32"/>
          <w:szCs w:val="32"/>
        </w:rPr>
      </w:pPr>
      <w:r>
        <w:rPr>
          <w:rFonts w:ascii="FangSong_GB2312" w:hAnsi="FangSong_GB2312" w:eastAsia="FangSong_GB2312" w:cs="FangSong_GB2312"/>
          <w:b/>
          <w:bCs/>
          <w:spacing w:val="-8"/>
          <w:sz w:val="32"/>
          <w:szCs w:val="32"/>
        </w:rPr>
        <w:t>第七条</w:t>
      </w:r>
      <w:r>
        <w:rPr>
          <w:rFonts w:ascii="FangSong_GB2312" w:hAnsi="FangSong_GB2312" w:eastAsia="FangSong_GB2312" w:cs="FangSong_GB2312"/>
          <w:spacing w:val="-8"/>
          <w:sz w:val="32"/>
          <w:szCs w:val="32"/>
        </w:rPr>
        <w:t xml:space="preserve"> 为规范学校对学生赛事的管理，提升学校竞赛成绩，</w:t>
      </w:r>
      <w:r>
        <w:rPr>
          <w:rFonts w:ascii="FangSong_GB2312" w:hAnsi="FangSong_GB2312" w:eastAsia="FangSong_GB2312" w:cs="FangSong_GB2312"/>
          <w:spacing w:val="-12"/>
          <w:sz w:val="32"/>
          <w:szCs w:val="32"/>
        </w:rPr>
        <w:t>学校对竞赛项目实行分级管理。按照举办范围，竞赛</w:t>
      </w:r>
      <w:r>
        <w:rPr>
          <w:rFonts w:ascii="FangSong_GB2312" w:hAnsi="FangSong_GB2312" w:eastAsia="FangSong_GB2312" w:cs="FangSong_GB2312"/>
          <w:spacing w:val="-13"/>
          <w:sz w:val="32"/>
          <w:szCs w:val="32"/>
        </w:rPr>
        <w:t>分为国家级、</w:t>
      </w:r>
      <w:r>
        <w:rPr>
          <w:rFonts w:ascii="FangSong_GB2312" w:hAnsi="FangSong_GB2312" w:eastAsia="FangSong_GB2312" w:cs="FangSong_GB2312"/>
          <w:spacing w:val="-6"/>
          <w:sz w:val="32"/>
          <w:szCs w:val="32"/>
        </w:rPr>
        <w:t>省级、校级三级竞赛。</w:t>
      </w:r>
    </w:p>
    <w:p w14:paraId="7BAFB90C">
      <w:pPr>
        <w:spacing w:before="1" w:line="346" w:lineRule="auto"/>
        <w:ind w:right="101" w:firstLine="661"/>
        <w:rPr>
          <w:rFonts w:ascii="FangSong_GB2312" w:hAnsi="FangSong_GB2312" w:eastAsia="FangSong_GB2312" w:cs="FangSong_GB2312"/>
          <w:sz w:val="32"/>
          <w:szCs w:val="32"/>
        </w:rPr>
      </w:pPr>
      <w:r>
        <w:rPr>
          <w:rFonts w:ascii="FangSong_GB2312" w:hAnsi="FangSong_GB2312" w:eastAsia="FangSong_GB2312" w:cs="FangSong_GB2312"/>
          <w:b/>
          <w:bCs/>
          <w:sz w:val="32"/>
          <w:szCs w:val="32"/>
        </w:rPr>
        <w:t>第八条</w:t>
      </w:r>
      <w:r>
        <w:rPr>
          <w:rFonts w:ascii="FangSong_GB2312" w:hAnsi="FangSong_GB2312" w:eastAsia="FangSong_GB2312" w:cs="FangSong_GB2312"/>
          <w:sz w:val="32"/>
          <w:szCs w:val="32"/>
        </w:rPr>
        <w:t xml:space="preserve"> 对各等级的本科生学科竞赛，学校按照参赛面、知</w:t>
      </w:r>
      <w:r>
        <w:rPr>
          <w:rFonts w:ascii="FangSong_GB2312" w:hAnsi="FangSong_GB2312" w:eastAsia="FangSong_GB2312" w:cs="FangSong_GB2312"/>
          <w:spacing w:val="-8"/>
          <w:sz w:val="32"/>
          <w:szCs w:val="32"/>
        </w:rPr>
        <w:t>名度、举办历史等，分为</w:t>
      </w:r>
      <w:r>
        <w:rPr>
          <w:rFonts w:ascii="FangSong_GB2312" w:hAnsi="FangSong_GB2312" w:eastAsia="FangSong_GB2312" w:cs="FangSong_GB2312"/>
          <w:spacing w:val="-72"/>
          <w:sz w:val="32"/>
          <w:szCs w:val="32"/>
        </w:rPr>
        <w:t xml:space="preserve"> </w:t>
      </w:r>
      <w:r>
        <w:rPr>
          <w:rFonts w:ascii="FangSong_GB2312" w:hAnsi="FangSong_GB2312" w:eastAsia="FangSong_GB2312" w:cs="FangSong_GB2312"/>
          <w:spacing w:val="-8"/>
          <w:sz w:val="32"/>
          <w:szCs w:val="32"/>
        </w:rPr>
        <w:t>A</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8"/>
          <w:sz w:val="32"/>
          <w:szCs w:val="32"/>
        </w:rPr>
        <w:t>类、B</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8"/>
          <w:sz w:val="32"/>
          <w:szCs w:val="32"/>
        </w:rPr>
        <w:t>类和</w:t>
      </w:r>
      <w:r>
        <w:rPr>
          <w:rFonts w:ascii="FangSong_GB2312" w:hAnsi="FangSong_GB2312" w:eastAsia="FangSong_GB2312" w:cs="FangSong_GB2312"/>
          <w:spacing w:val="-70"/>
          <w:sz w:val="32"/>
          <w:szCs w:val="32"/>
        </w:rPr>
        <w:t xml:space="preserve"> </w:t>
      </w:r>
      <w:r>
        <w:rPr>
          <w:rFonts w:ascii="FangSong_GB2312" w:hAnsi="FangSong_GB2312" w:eastAsia="FangSong_GB2312" w:cs="FangSong_GB2312"/>
          <w:spacing w:val="-8"/>
          <w:sz w:val="32"/>
          <w:szCs w:val="32"/>
        </w:rPr>
        <w:t>C</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8"/>
          <w:sz w:val="32"/>
          <w:szCs w:val="32"/>
        </w:rPr>
        <w:t>类三类竞赛。</w:t>
      </w:r>
    </w:p>
    <w:p w14:paraId="5CA91A85">
      <w:pPr>
        <w:spacing w:before="5" w:line="347" w:lineRule="auto"/>
        <w:ind w:left="3" w:right="101" w:firstLine="628"/>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（一）A</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5"/>
          <w:sz w:val="32"/>
          <w:szCs w:val="32"/>
        </w:rPr>
        <w:t>类竞赛：指纳入省教育厅普通本科高校评价体系考核的竞赛。具体赛事将根据省教育厅考核指标的变化做相应的变动。其中，在《全国普通高校大学生竞赛分析报告》竞赛目录之</w:t>
      </w:r>
      <w:r>
        <w:rPr>
          <w:rFonts w:ascii="FangSong_GB2312" w:hAnsi="FangSong_GB2312" w:eastAsia="FangSong_GB2312" w:cs="FangSong_GB2312"/>
          <w:spacing w:val="-3"/>
          <w:sz w:val="32"/>
          <w:szCs w:val="32"/>
        </w:rPr>
        <w:t>列，且与省</w:t>
      </w:r>
      <w:r>
        <w:rPr>
          <w:rFonts w:ascii="FangSong_GB2312" w:hAnsi="FangSong_GB2312" w:eastAsia="FangSong_GB2312" w:cs="FangSong_GB2312"/>
          <w:spacing w:val="-60"/>
          <w:sz w:val="32"/>
          <w:szCs w:val="32"/>
        </w:rPr>
        <w:t xml:space="preserve"> </w:t>
      </w:r>
      <w:r>
        <w:rPr>
          <w:rFonts w:ascii="FangSong_GB2312" w:hAnsi="FangSong_GB2312" w:eastAsia="FangSong_GB2312" w:cs="FangSong_GB2312"/>
          <w:spacing w:val="-3"/>
          <w:sz w:val="32"/>
          <w:szCs w:val="32"/>
        </w:rPr>
        <w:t>A</w:t>
      </w:r>
      <w:r>
        <w:rPr>
          <w:rFonts w:ascii="FangSong_GB2312" w:hAnsi="FangSong_GB2312" w:eastAsia="FangSong_GB2312" w:cs="FangSong_GB2312"/>
          <w:spacing w:val="-56"/>
          <w:sz w:val="32"/>
          <w:szCs w:val="32"/>
        </w:rPr>
        <w:t xml:space="preserve"> </w:t>
      </w:r>
      <w:r>
        <w:rPr>
          <w:rFonts w:ascii="FangSong_GB2312" w:hAnsi="FangSong_GB2312" w:eastAsia="FangSong_GB2312" w:cs="FangSong_GB2312"/>
          <w:spacing w:val="-3"/>
          <w:sz w:val="32"/>
          <w:szCs w:val="32"/>
        </w:rPr>
        <w:t>级赛事有承接关系的赛事项目，定级为国A；属于</w:t>
      </w:r>
      <w:r>
        <w:rPr>
          <w:rFonts w:ascii="FangSong_GB2312" w:hAnsi="FangSong_GB2312" w:eastAsia="FangSong_GB2312" w:cs="FangSong_GB2312"/>
          <w:spacing w:val="-5"/>
          <w:sz w:val="32"/>
          <w:szCs w:val="32"/>
        </w:rPr>
        <w:t>浙江省教育厅“浙江省大学生科技竞赛赛项名单”之列，以省内或区域（如华东地区）内在校本科生为参赛对象的赛事项目，定</w:t>
      </w:r>
      <w:r>
        <w:rPr>
          <w:rFonts w:ascii="FangSong_GB2312" w:hAnsi="FangSong_GB2312" w:eastAsia="FangSong_GB2312" w:cs="FangSong_GB2312"/>
          <w:spacing w:val="-7"/>
          <w:sz w:val="32"/>
          <w:szCs w:val="32"/>
        </w:rPr>
        <w:t>级为省</w:t>
      </w:r>
      <w:r>
        <w:rPr>
          <w:rFonts w:ascii="FangSong_GB2312" w:hAnsi="FangSong_GB2312" w:eastAsia="FangSong_GB2312" w:cs="FangSong_GB2312"/>
          <w:spacing w:val="-70"/>
          <w:sz w:val="32"/>
          <w:szCs w:val="32"/>
        </w:rPr>
        <w:t xml:space="preserve"> </w:t>
      </w:r>
      <w:r>
        <w:rPr>
          <w:rFonts w:ascii="FangSong_GB2312" w:hAnsi="FangSong_GB2312" w:eastAsia="FangSong_GB2312" w:cs="FangSong_GB2312"/>
          <w:spacing w:val="-7"/>
          <w:sz w:val="32"/>
          <w:szCs w:val="32"/>
        </w:rPr>
        <w:t>A。</w:t>
      </w:r>
    </w:p>
    <w:p w14:paraId="6827EA10">
      <w:pPr>
        <w:spacing w:before="2" w:line="347" w:lineRule="auto"/>
        <w:ind w:left="15" w:right="5" w:firstLine="617"/>
        <w:rPr>
          <w:rFonts w:ascii="FangSong_GB2312" w:hAnsi="FangSong_GB2312" w:eastAsia="FangSong_GB2312" w:cs="FangSong_GB2312"/>
          <w:sz w:val="32"/>
          <w:szCs w:val="32"/>
        </w:rPr>
      </w:pPr>
      <w:r>
        <w:rPr>
          <w:rFonts w:ascii="FangSong_GB2312" w:hAnsi="FangSong_GB2312" w:eastAsia="FangSong_GB2312" w:cs="FangSong_GB2312"/>
          <w:spacing w:val="-11"/>
          <w:sz w:val="32"/>
          <w:szCs w:val="32"/>
        </w:rPr>
        <w:t>（二）B</w:t>
      </w:r>
      <w:r>
        <w:rPr>
          <w:rFonts w:ascii="FangSong_GB2312" w:hAnsi="FangSong_GB2312" w:eastAsia="FangSong_GB2312" w:cs="FangSong_GB2312"/>
          <w:spacing w:val="-40"/>
          <w:sz w:val="32"/>
          <w:szCs w:val="32"/>
        </w:rPr>
        <w:t xml:space="preserve"> </w:t>
      </w:r>
      <w:r>
        <w:rPr>
          <w:rFonts w:ascii="FangSong_GB2312" w:hAnsi="FangSong_GB2312" w:eastAsia="FangSong_GB2312" w:cs="FangSong_GB2312"/>
          <w:spacing w:val="-11"/>
          <w:sz w:val="32"/>
          <w:szCs w:val="32"/>
        </w:rPr>
        <w:t>类竞赛：指列入全国学科竞赛排行榜的全国性赛事。</w:t>
      </w:r>
      <w:r>
        <w:rPr>
          <w:rFonts w:ascii="FangSong_GB2312" w:hAnsi="FangSong_GB2312" w:eastAsia="FangSong_GB2312" w:cs="FangSong_GB2312"/>
          <w:spacing w:val="-5"/>
          <w:sz w:val="32"/>
          <w:szCs w:val="32"/>
        </w:rPr>
        <w:t>具体赛事将根据中国高等教育学会所列竞赛项目的变化做相应的变动。在《全国普通高校大学生竞赛分析报告》竞赛目录之列，</w:t>
      </w:r>
    </w:p>
    <w:p w14:paraId="592BBD6D">
      <w:pPr>
        <w:spacing w:line="347" w:lineRule="auto"/>
        <w:rPr>
          <w:rFonts w:ascii="FangSong_GB2312" w:hAnsi="FangSong_GB2312" w:eastAsia="FangSong_GB2312" w:cs="FangSong_GB2312"/>
          <w:sz w:val="32"/>
          <w:szCs w:val="32"/>
        </w:rPr>
        <w:sectPr>
          <w:footerReference r:id="rId8" w:type="default"/>
          <w:pgSz w:w="11907" w:h="16840"/>
          <w:pgMar w:top="1431" w:right="1425" w:bottom="1737" w:left="1538" w:header="0" w:footer="1370" w:gutter="0"/>
          <w:cols w:space="720" w:num="1"/>
        </w:sectPr>
      </w:pPr>
    </w:p>
    <w:p w14:paraId="1883A186">
      <w:pPr>
        <w:pStyle w:val="2"/>
        <w:spacing w:line="275" w:lineRule="auto"/>
      </w:pPr>
    </w:p>
    <w:p w14:paraId="0EFD6789">
      <w:pPr>
        <w:pStyle w:val="2"/>
        <w:spacing w:line="276" w:lineRule="auto"/>
      </w:pPr>
    </w:p>
    <w:p w14:paraId="298A5B52">
      <w:pPr>
        <w:spacing w:before="104" w:line="347" w:lineRule="auto"/>
        <w:ind w:left="9" w:right="174" w:hanging="5"/>
        <w:jc w:val="both"/>
        <w:rPr>
          <w:rFonts w:ascii="FangSong_GB2312" w:hAnsi="FangSong_GB2312" w:eastAsia="FangSong_GB2312" w:cs="FangSong_GB2312"/>
          <w:sz w:val="32"/>
          <w:szCs w:val="32"/>
        </w:rPr>
      </w:pPr>
      <w:r>
        <w:rPr>
          <w:rFonts w:ascii="FangSong_GB2312" w:hAnsi="FangSong_GB2312" w:eastAsia="FangSong_GB2312" w:cs="FangSong_GB2312"/>
          <w:spacing w:val="-3"/>
          <w:sz w:val="32"/>
          <w:szCs w:val="32"/>
        </w:rPr>
        <w:t>但与省</w:t>
      </w:r>
      <w:r>
        <w:rPr>
          <w:rFonts w:ascii="FangSong_GB2312" w:hAnsi="FangSong_GB2312" w:eastAsia="FangSong_GB2312" w:cs="FangSong_GB2312"/>
          <w:spacing w:val="-60"/>
          <w:sz w:val="32"/>
          <w:szCs w:val="32"/>
        </w:rPr>
        <w:t xml:space="preserve"> </w:t>
      </w:r>
      <w:r>
        <w:rPr>
          <w:rFonts w:ascii="FangSong_GB2312" w:hAnsi="FangSong_GB2312" w:eastAsia="FangSong_GB2312" w:cs="FangSong_GB2312"/>
          <w:spacing w:val="-3"/>
          <w:sz w:val="32"/>
          <w:szCs w:val="32"/>
        </w:rPr>
        <w:t>A</w:t>
      </w:r>
      <w:r>
        <w:rPr>
          <w:rFonts w:ascii="FangSong_GB2312" w:hAnsi="FangSong_GB2312" w:eastAsia="FangSong_GB2312" w:cs="FangSong_GB2312"/>
          <w:spacing w:val="-56"/>
          <w:sz w:val="32"/>
          <w:szCs w:val="32"/>
        </w:rPr>
        <w:t xml:space="preserve"> </w:t>
      </w:r>
      <w:r>
        <w:rPr>
          <w:rFonts w:ascii="FangSong_GB2312" w:hAnsi="FangSong_GB2312" w:eastAsia="FangSong_GB2312" w:cs="FangSong_GB2312"/>
          <w:spacing w:val="-3"/>
          <w:sz w:val="32"/>
          <w:szCs w:val="32"/>
        </w:rPr>
        <w:t>级赛事无承接关系的赛事项目，定级为国B；由省内厅</w:t>
      </w:r>
      <w:r>
        <w:rPr>
          <w:rFonts w:ascii="FangSong_GB2312" w:hAnsi="FangSong_GB2312" w:eastAsia="FangSong_GB2312" w:cs="FangSong_GB2312"/>
          <w:spacing w:val="-7"/>
          <w:sz w:val="32"/>
          <w:szCs w:val="32"/>
        </w:rPr>
        <w:t>级单位、省科协下属组织主办，但不在省教育厅赛</w:t>
      </w:r>
      <w:r>
        <w:rPr>
          <w:rFonts w:ascii="FangSong_GB2312" w:hAnsi="FangSong_GB2312" w:eastAsia="FangSong_GB2312" w:cs="FangSong_GB2312"/>
          <w:spacing w:val="-8"/>
          <w:sz w:val="32"/>
          <w:szCs w:val="32"/>
        </w:rPr>
        <w:t>项名单之列，</w:t>
      </w:r>
      <w:r>
        <w:rPr>
          <w:rFonts w:ascii="FangSong_GB2312" w:hAnsi="FangSong_GB2312" w:eastAsia="FangSong_GB2312" w:cs="FangSong_GB2312"/>
          <w:spacing w:val="-7"/>
          <w:sz w:val="32"/>
          <w:szCs w:val="32"/>
        </w:rPr>
        <w:t>定级为省</w:t>
      </w:r>
      <w:r>
        <w:rPr>
          <w:rFonts w:ascii="FangSong_GB2312" w:hAnsi="FangSong_GB2312" w:eastAsia="FangSong_GB2312" w:cs="FangSong_GB2312"/>
          <w:spacing w:val="-72"/>
          <w:sz w:val="32"/>
          <w:szCs w:val="32"/>
        </w:rPr>
        <w:t xml:space="preserve"> </w:t>
      </w:r>
      <w:r>
        <w:rPr>
          <w:rFonts w:ascii="FangSong_GB2312" w:hAnsi="FangSong_GB2312" w:eastAsia="FangSong_GB2312" w:cs="FangSong_GB2312"/>
          <w:spacing w:val="-7"/>
          <w:sz w:val="32"/>
          <w:szCs w:val="32"/>
        </w:rPr>
        <w:t>B。</w:t>
      </w:r>
    </w:p>
    <w:p w14:paraId="4B78E8B8">
      <w:pPr>
        <w:spacing w:before="7" w:line="346" w:lineRule="auto"/>
        <w:ind w:left="9" w:right="101" w:firstLine="623"/>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（三）C</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5"/>
          <w:sz w:val="32"/>
          <w:szCs w:val="32"/>
        </w:rPr>
        <w:t>类竞赛：指由教指委、行业部门、社会团体、行业协会、企事业单位主办的有影响力且能够提高学生综合能力的全国性的竞赛。不在《全国普通高校大学生竞赛分析报告》竞赛目录之列的全国性赛事，定级为国</w:t>
      </w:r>
      <w:r>
        <w:rPr>
          <w:rFonts w:ascii="FangSong_GB2312" w:hAnsi="FangSong_GB2312" w:eastAsia="FangSong_GB2312" w:cs="FangSong_GB2312"/>
          <w:spacing w:val="-67"/>
          <w:sz w:val="32"/>
          <w:szCs w:val="32"/>
        </w:rPr>
        <w:t xml:space="preserve"> </w:t>
      </w:r>
      <w:r>
        <w:rPr>
          <w:rFonts w:ascii="FangSong_GB2312" w:hAnsi="FangSong_GB2312" w:eastAsia="FangSong_GB2312" w:cs="FangSong_GB2312"/>
          <w:spacing w:val="-5"/>
          <w:sz w:val="32"/>
          <w:szCs w:val="32"/>
        </w:rPr>
        <w:t>C。对这类竞赛，各学院根据专业建设和教学的需要，有选择地参加。学校鼓励参加在行业内有一定影响力，奖项评比规范，行业内认同度高的竞赛。</w:t>
      </w:r>
    </w:p>
    <w:p w14:paraId="28C7442B">
      <w:pPr>
        <w:spacing w:before="8" w:line="347" w:lineRule="auto"/>
        <w:ind w:left="7" w:firstLine="626"/>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（四）由国际知名学术机构主办的、面向全球或洲际区域开</w:t>
      </w:r>
      <w:r>
        <w:rPr>
          <w:rFonts w:ascii="FangSong_GB2312" w:hAnsi="FangSong_GB2312" w:eastAsia="FangSong_GB2312" w:cs="FangSong_GB2312"/>
          <w:spacing w:val="-12"/>
          <w:sz w:val="32"/>
          <w:szCs w:val="32"/>
        </w:rPr>
        <w:t>展的、以在校本科生为参赛对象的学科竞赛，视情况参照国家级、</w:t>
      </w:r>
      <w:r>
        <w:rPr>
          <w:rFonts w:ascii="FangSong_GB2312" w:hAnsi="FangSong_GB2312" w:eastAsia="FangSong_GB2312" w:cs="FangSong_GB2312"/>
          <w:spacing w:val="-5"/>
          <w:sz w:val="32"/>
          <w:szCs w:val="32"/>
        </w:rPr>
        <w:t>省级赛事执行，一赛一议。</w:t>
      </w:r>
    </w:p>
    <w:p w14:paraId="7CAA9AD9">
      <w:pPr>
        <w:spacing w:before="6" w:line="346" w:lineRule="auto"/>
        <w:ind w:right="101" w:firstLine="664"/>
        <w:jc w:val="both"/>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学校对我校师生参与上述本科生竞赛项目给予经费支持。承</w:t>
      </w:r>
      <w:r>
        <w:rPr>
          <w:rFonts w:ascii="FangSong_GB2312" w:hAnsi="FangSong_GB2312" w:eastAsia="FangSong_GB2312" w:cs="FangSong_GB2312"/>
          <w:spacing w:val="-4"/>
          <w:sz w:val="32"/>
          <w:szCs w:val="32"/>
        </w:rPr>
        <w:t>办单位要积极协调校内外其他单位的相关工作，</w:t>
      </w:r>
      <w:r>
        <w:rPr>
          <w:rFonts w:ascii="FangSong_GB2312" w:hAnsi="FangSong_GB2312" w:eastAsia="FangSong_GB2312" w:cs="FangSong_GB2312"/>
          <w:spacing w:val="-5"/>
          <w:sz w:val="32"/>
          <w:szCs w:val="32"/>
        </w:rPr>
        <w:t>规范举办校内选</w:t>
      </w:r>
      <w:r>
        <w:rPr>
          <w:rFonts w:ascii="FangSong_GB2312" w:hAnsi="FangSong_GB2312" w:eastAsia="FangSong_GB2312" w:cs="FangSong_GB2312"/>
          <w:spacing w:val="-4"/>
          <w:sz w:val="32"/>
          <w:szCs w:val="32"/>
        </w:rPr>
        <w:t>拔赛，让优秀学生脱颖而出，集训后择优代表学</w:t>
      </w:r>
      <w:r>
        <w:rPr>
          <w:rFonts w:ascii="FangSong_GB2312" w:hAnsi="FangSong_GB2312" w:eastAsia="FangSong_GB2312" w:cs="FangSong_GB2312"/>
          <w:spacing w:val="-5"/>
          <w:sz w:val="32"/>
          <w:szCs w:val="32"/>
        </w:rPr>
        <w:t>校参加省赛、国</w:t>
      </w:r>
      <w:r>
        <w:rPr>
          <w:rFonts w:ascii="FangSong_GB2312" w:hAnsi="FangSong_GB2312" w:eastAsia="FangSong_GB2312" w:cs="FangSong_GB2312"/>
          <w:spacing w:val="-4"/>
          <w:sz w:val="32"/>
          <w:szCs w:val="32"/>
        </w:rPr>
        <w:t>赛。其他赛事，统一定为校级（本科生学科竞赛</w:t>
      </w:r>
      <w:r>
        <w:rPr>
          <w:rFonts w:ascii="FangSong_GB2312" w:hAnsi="FangSong_GB2312" w:eastAsia="FangSong_GB2312" w:cs="FangSong_GB2312"/>
          <w:spacing w:val="-5"/>
          <w:sz w:val="32"/>
          <w:szCs w:val="32"/>
        </w:rPr>
        <w:t>立项定级见附表</w:t>
      </w:r>
      <w:r>
        <w:rPr>
          <w:rFonts w:ascii="FangSong_GB2312" w:hAnsi="FangSong_GB2312" w:eastAsia="FangSong_GB2312" w:cs="FangSong_GB2312"/>
          <w:spacing w:val="-3"/>
          <w:sz w:val="32"/>
          <w:szCs w:val="32"/>
        </w:rPr>
        <w:t>1）。</w:t>
      </w:r>
    </w:p>
    <w:p w14:paraId="1319F8E6">
      <w:pPr>
        <w:spacing w:line="346" w:lineRule="auto"/>
        <w:ind w:left="4" w:right="250" w:firstLine="657"/>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第九条</w:t>
      </w:r>
      <w:r>
        <w:rPr>
          <w:rFonts w:ascii="FangSong_GB2312" w:hAnsi="FangSong_GB2312" w:eastAsia="FangSong_GB2312" w:cs="FangSong_GB2312"/>
          <w:spacing w:val="-6"/>
          <w:sz w:val="32"/>
          <w:szCs w:val="32"/>
        </w:rPr>
        <w:t xml:space="preserve"> 对研究生系列竞赛，学校参照赛事的参赛面、知名</w:t>
      </w:r>
      <w:r>
        <w:rPr>
          <w:rFonts w:ascii="FangSong_GB2312" w:hAnsi="FangSong_GB2312" w:eastAsia="FangSong_GB2312" w:cs="FangSong_GB2312"/>
          <w:spacing w:val="-9"/>
          <w:sz w:val="32"/>
          <w:szCs w:val="32"/>
        </w:rPr>
        <w:t>度等，分为</w:t>
      </w:r>
      <w:r>
        <w:rPr>
          <w:rFonts w:ascii="FangSong_GB2312" w:hAnsi="FangSong_GB2312" w:eastAsia="FangSong_GB2312" w:cs="FangSong_GB2312"/>
          <w:spacing w:val="-60"/>
          <w:sz w:val="32"/>
          <w:szCs w:val="32"/>
        </w:rPr>
        <w:t xml:space="preserve"> </w:t>
      </w:r>
      <w:r>
        <w:rPr>
          <w:rFonts w:ascii="FangSong_GB2312" w:hAnsi="FangSong_GB2312" w:eastAsia="FangSong_GB2312" w:cs="FangSong_GB2312"/>
          <w:spacing w:val="-9"/>
          <w:sz w:val="32"/>
          <w:szCs w:val="32"/>
        </w:rPr>
        <w:t>A</w:t>
      </w:r>
      <w:r>
        <w:rPr>
          <w:rFonts w:ascii="FangSong_GB2312" w:hAnsi="FangSong_GB2312" w:eastAsia="FangSong_GB2312" w:cs="FangSong_GB2312"/>
          <w:spacing w:val="-54"/>
          <w:sz w:val="32"/>
          <w:szCs w:val="32"/>
        </w:rPr>
        <w:t xml:space="preserve"> </w:t>
      </w:r>
      <w:r>
        <w:rPr>
          <w:rFonts w:ascii="FangSong_GB2312" w:hAnsi="FangSong_GB2312" w:eastAsia="FangSong_GB2312" w:cs="FangSong_GB2312"/>
          <w:spacing w:val="-9"/>
          <w:sz w:val="32"/>
          <w:szCs w:val="32"/>
        </w:rPr>
        <w:t>类、B</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9"/>
          <w:sz w:val="32"/>
          <w:szCs w:val="32"/>
        </w:rPr>
        <w:t>类两类竞赛。</w:t>
      </w:r>
    </w:p>
    <w:p w14:paraId="5A365A23">
      <w:pPr>
        <w:spacing w:before="4" w:line="347" w:lineRule="auto"/>
        <w:ind w:left="21" w:right="101" w:firstLine="612"/>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（一）A</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5"/>
          <w:sz w:val="32"/>
          <w:szCs w:val="32"/>
        </w:rPr>
        <w:t>类竞赛：纳入由教育部学位管理与研究生教育司指导、中国学位与研究生教育学会和中国科协青少年科技中心共同</w:t>
      </w:r>
    </w:p>
    <w:p w14:paraId="76FA94C4">
      <w:pPr>
        <w:spacing w:line="347" w:lineRule="auto"/>
        <w:rPr>
          <w:rFonts w:ascii="FangSong_GB2312" w:hAnsi="FangSong_GB2312" w:eastAsia="FangSong_GB2312" w:cs="FangSong_GB2312"/>
          <w:sz w:val="32"/>
          <w:szCs w:val="32"/>
        </w:rPr>
        <w:sectPr>
          <w:footerReference r:id="rId9" w:type="default"/>
          <w:pgSz w:w="11907" w:h="16840"/>
          <w:pgMar w:top="1431" w:right="1425" w:bottom="1737" w:left="1537" w:header="0" w:footer="1372" w:gutter="0"/>
          <w:cols w:space="720" w:num="1"/>
        </w:sectPr>
      </w:pPr>
    </w:p>
    <w:p w14:paraId="42EC2781">
      <w:pPr>
        <w:pStyle w:val="2"/>
        <w:spacing w:line="275" w:lineRule="auto"/>
      </w:pPr>
    </w:p>
    <w:p w14:paraId="7F5A4614">
      <w:pPr>
        <w:pStyle w:val="2"/>
        <w:spacing w:line="275" w:lineRule="auto"/>
      </w:pPr>
    </w:p>
    <w:p w14:paraId="13BD198B">
      <w:pPr>
        <w:spacing w:before="104" w:line="347" w:lineRule="auto"/>
        <w:ind w:left="39" w:right="160" w:hanging="13"/>
        <w:rPr>
          <w:rFonts w:ascii="FangSong_GB2312" w:hAnsi="FangSong_GB2312" w:eastAsia="FangSong_GB2312" w:cs="FangSong_GB2312"/>
          <w:sz w:val="32"/>
          <w:szCs w:val="32"/>
        </w:rPr>
      </w:pPr>
      <w:r>
        <w:rPr>
          <w:rFonts w:ascii="FangSong_GB2312" w:hAnsi="FangSong_GB2312" w:eastAsia="FangSong_GB2312" w:cs="FangSong_GB2312"/>
          <w:spacing w:val="-7"/>
          <w:sz w:val="32"/>
          <w:szCs w:val="32"/>
        </w:rPr>
        <w:t>主办的“</w:t>
      </w:r>
      <w:r>
        <w:rPr>
          <w:rFonts w:ascii="FangSong_GB2312" w:hAnsi="FangSong_GB2312" w:eastAsia="FangSong_GB2312" w:cs="FangSong_GB2312"/>
          <w:spacing w:val="-103"/>
          <w:sz w:val="32"/>
          <w:szCs w:val="32"/>
        </w:rPr>
        <w:t xml:space="preserve"> </w:t>
      </w:r>
      <w:r>
        <w:rPr>
          <w:rFonts w:ascii="FangSong_GB2312" w:hAnsi="FangSong_GB2312" w:eastAsia="FangSong_GB2312" w:cs="FangSong_GB2312"/>
          <w:spacing w:val="-7"/>
          <w:sz w:val="32"/>
          <w:szCs w:val="32"/>
        </w:rPr>
        <w:t>中国研究生创新实践系列大赛”的研究生竞赛，定级为</w:t>
      </w:r>
      <w:r>
        <w:rPr>
          <w:rFonts w:ascii="FangSong_GB2312" w:hAnsi="FangSong_GB2312" w:eastAsia="FangSong_GB2312" w:cs="FangSong_GB2312"/>
          <w:spacing w:val="11"/>
          <w:sz w:val="32"/>
          <w:szCs w:val="32"/>
        </w:rPr>
        <w:t>国A。</w:t>
      </w:r>
    </w:p>
    <w:p w14:paraId="4FB19211">
      <w:pPr>
        <w:spacing w:line="347" w:lineRule="auto"/>
        <w:ind w:left="26" w:right="229" w:firstLine="613"/>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（二）B</w:t>
      </w:r>
      <w:r>
        <w:rPr>
          <w:rFonts w:ascii="FangSong_GB2312" w:hAnsi="FangSong_GB2312" w:eastAsia="FangSong_GB2312" w:cs="FangSong_GB2312"/>
          <w:spacing w:val="-52"/>
          <w:sz w:val="32"/>
          <w:szCs w:val="32"/>
        </w:rPr>
        <w:t xml:space="preserve"> </w:t>
      </w:r>
      <w:r>
        <w:rPr>
          <w:rFonts w:ascii="FangSong_GB2312" w:hAnsi="FangSong_GB2312" w:eastAsia="FangSong_GB2312" w:cs="FangSong_GB2312"/>
          <w:spacing w:val="-5"/>
          <w:sz w:val="32"/>
          <w:szCs w:val="32"/>
        </w:rPr>
        <w:t>类竞赛：由全国专业学位研究生教育指导委员会主</w:t>
      </w:r>
      <w:r>
        <w:rPr>
          <w:rFonts w:ascii="FangSong_GB2312" w:hAnsi="FangSong_GB2312" w:eastAsia="FangSong_GB2312" w:cs="FangSong_GB2312"/>
          <w:spacing w:val="-6"/>
          <w:sz w:val="32"/>
          <w:szCs w:val="32"/>
        </w:rPr>
        <w:t>办的全国性研究生学科竞赛定级为国</w:t>
      </w:r>
      <w:r>
        <w:rPr>
          <w:rFonts w:ascii="FangSong_GB2312" w:hAnsi="FangSong_GB2312" w:eastAsia="FangSong_GB2312" w:cs="FangSong_GB2312"/>
          <w:spacing w:val="-66"/>
          <w:sz w:val="32"/>
          <w:szCs w:val="32"/>
        </w:rPr>
        <w:t xml:space="preserve"> </w:t>
      </w:r>
      <w:r>
        <w:rPr>
          <w:rFonts w:ascii="FangSong_GB2312" w:hAnsi="FangSong_GB2312" w:eastAsia="FangSong_GB2312" w:cs="FangSong_GB2312"/>
          <w:spacing w:val="-6"/>
          <w:sz w:val="32"/>
          <w:szCs w:val="32"/>
        </w:rPr>
        <w:t>B。</w:t>
      </w:r>
    </w:p>
    <w:p w14:paraId="49CF1FC1">
      <w:pPr>
        <w:spacing w:before="1" w:line="347" w:lineRule="auto"/>
        <w:ind w:left="13" w:right="160" w:firstLine="657"/>
        <w:jc w:val="both"/>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学校对我校师生参加研究生系列赛事不提供经费支持，但对</w:t>
      </w:r>
      <w:r>
        <w:rPr>
          <w:rFonts w:ascii="FangSong_GB2312" w:hAnsi="FangSong_GB2312" w:eastAsia="FangSong_GB2312" w:cs="FangSong_GB2312"/>
          <w:spacing w:val="-5"/>
          <w:sz w:val="32"/>
          <w:szCs w:val="32"/>
        </w:rPr>
        <w:t>参加上述研究生赛事获奖师生予以奖励。创业学院、校团委、学生处等归口部门组织认定的竞赛由归口部门按相关政策标准进行管理和考核奖励。研究生参与其他赛事，根据学校制度认定对应等级，但不纳入研究生院奖励范围。（研究生系列赛事立项定级</w:t>
      </w:r>
      <w:r>
        <w:rPr>
          <w:rFonts w:ascii="FangSong_GB2312" w:hAnsi="FangSong_GB2312" w:eastAsia="FangSong_GB2312" w:cs="FangSong_GB2312"/>
          <w:spacing w:val="-9"/>
          <w:sz w:val="32"/>
          <w:szCs w:val="32"/>
        </w:rPr>
        <w:t>见附表</w:t>
      </w:r>
      <w:r>
        <w:rPr>
          <w:rFonts w:ascii="FangSong_GB2312" w:hAnsi="FangSong_GB2312" w:eastAsia="FangSong_GB2312" w:cs="FangSong_GB2312"/>
          <w:spacing w:val="-56"/>
          <w:sz w:val="32"/>
          <w:szCs w:val="32"/>
        </w:rPr>
        <w:t xml:space="preserve"> </w:t>
      </w:r>
      <w:r>
        <w:rPr>
          <w:rFonts w:ascii="FangSong_GB2312" w:hAnsi="FangSong_GB2312" w:eastAsia="FangSong_GB2312" w:cs="FangSong_GB2312"/>
          <w:spacing w:val="-9"/>
          <w:sz w:val="32"/>
          <w:szCs w:val="32"/>
        </w:rPr>
        <w:t>2）。</w:t>
      </w:r>
    </w:p>
    <w:p w14:paraId="12FD8BE6">
      <w:pPr>
        <w:spacing w:before="2" w:line="347" w:lineRule="auto"/>
        <w:ind w:left="11" w:right="250" w:firstLine="657"/>
        <w:jc w:val="both"/>
        <w:rPr>
          <w:rFonts w:ascii="FangSong_GB2312" w:hAnsi="FangSong_GB2312" w:eastAsia="FangSong_GB2312" w:cs="FangSong_GB2312"/>
          <w:sz w:val="32"/>
          <w:szCs w:val="32"/>
        </w:rPr>
      </w:pPr>
      <w:r>
        <w:rPr>
          <w:rFonts w:ascii="FangSong_GB2312" w:hAnsi="FangSong_GB2312" w:eastAsia="FangSong_GB2312" w:cs="FangSong_GB2312"/>
          <w:b/>
          <w:bCs/>
          <w:spacing w:val="-8"/>
          <w:sz w:val="32"/>
          <w:szCs w:val="32"/>
        </w:rPr>
        <w:t>第十条</w:t>
      </w:r>
      <w:r>
        <w:rPr>
          <w:rFonts w:ascii="FangSong_GB2312" w:hAnsi="FangSong_GB2312" w:eastAsia="FangSong_GB2312" w:cs="FangSong_GB2312"/>
          <w:spacing w:val="59"/>
          <w:sz w:val="32"/>
          <w:szCs w:val="32"/>
        </w:rPr>
        <w:t xml:space="preserve"> </w:t>
      </w:r>
      <w:r>
        <w:rPr>
          <w:rFonts w:ascii="FangSong_GB2312" w:hAnsi="FangSong_GB2312" w:eastAsia="FangSong_GB2312" w:cs="FangSong_GB2312"/>
          <w:spacing w:val="-8"/>
          <w:sz w:val="32"/>
          <w:szCs w:val="32"/>
        </w:rPr>
        <w:t>由创业学院、校团委以及学生处管理的竞赛，赛事</w:t>
      </w:r>
      <w:r>
        <w:rPr>
          <w:rFonts w:ascii="FangSong_GB2312" w:hAnsi="FangSong_GB2312" w:eastAsia="FangSong_GB2312" w:cs="FangSong_GB2312"/>
          <w:spacing w:val="-6"/>
          <w:sz w:val="32"/>
          <w:szCs w:val="32"/>
        </w:rPr>
        <w:t>认定、定级采用列举制（见附表</w:t>
      </w:r>
      <w:r>
        <w:rPr>
          <w:rFonts w:ascii="FangSong_GB2312" w:hAnsi="FangSong_GB2312" w:eastAsia="FangSong_GB2312" w:cs="FangSong_GB2312"/>
          <w:spacing w:val="-46"/>
          <w:sz w:val="32"/>
          <w:szCs w:val="32"/>
        </w:rPr>
        <w:t xml:space="preserve"> </w:t>
      </w:r>
      <w:r>
        <w:rPr>
          <w:rFonts w:ascii="FangSong_GB2312" w:hAnsi="FangSong_GB2312" w:eastAsia="FangSong_GB2312" w:cs="FangSong_GB2312"/>
          <w:spacing w:val="-6"/>
          <w:sz w:val="32"/>
          <w:szCs w:val="32"/>
        </w:rPr>
        <w:t>3）。此类赛事的组织、管理分</w:t>
      </w:r>
      <w:r>
        <w:rPr>
          <w:rFonts w:ascii="FangSong_GB2312" w:hAnsi="FangSong_GB2312" w:eastAsia="FangSong_GB2312" w:cs="FangSong_GB2312"/>
          <w:spacing w:val="-5"/>
          <w:sz w:val="32"/>
          <w:szCs w:val="32"/>
        </w:rPr>
        <w:t>别由相关部门具体执行。</w:t>
      </w:r>
    </w:p>
    <w:p w14:paraId="2FFF5883">
      <w:pPr>
        <w:spacing w:before="1" w:line="221" w:lineRule="auto"/>
        <w:ind w:left="2855"/>
        <w:rPr>
          <w:rFonts w:ascii="黑体" w:hAnsi="黑体" w:eastAsia="黑体" w:cs="黑体"/>
          <w:sz w:val="32"/>
          <w:szCs w:val="32"/>
        </w:rPr>
      </w:pPr>
      <w:r>
        <w:rPr>
          <w:rFonts w:ascii="黑体" w:hAnsi="黑体" w:eastAsia="黑体" w:cs="黑体"/>
          <w:spacing w:val="-5"/>
          <w:sz w:val="32"/>
          <w:szCs w:val="32"/>
        </w:rPr>
        <w:t>第四章  竞赛项目申报</w:t>
      </w:r>
    </w:p>
    <w:p w14:paraId="0A55AE3D">
      <w:pPr>
        <w:spacing w:before="220" w:line="347" w:lineRule="auto"/>
        <w:ind w:firstLine="668"/>
        <w:jc w:val="both"/>
        <w:rPr>
          <w:rFonts w:ascii="FangSong_GB2312" w:hAnsi="FangSong_GB2312" w:eastAsia="FangSong_GB2312" w:cs="FangSong_GB2312"/>
          <w:sz w:val="32"/>
          <w:szCs w:val="32"/>
        </w:rPr>
      </w:pPr>
      <w:r>
        <w:rPr>
          <w:rFonts w:ascii="FangSong_GB2312" w:hAnsi="FangSong_GB2312" w:eastAsia="FangSong_GB2312" w:cs="FangSong_GB2312"/>
          <w:b/>
          <w:bCs/>
          <w:spacing w:val="-9"/>
          <w:sz w:val="32"/>
          <w:szCs w:val="32"/>
        </w:rPr>
        <w:t>第十一条</w:t>
      </w:r>
      <w:r>
        <w:rPr>
          <w:rFonts w:ascii="FangSong_GB2312" w:hAnsi="FangSong_GB2312" w:eastAsia="FangSong_GB2312" w:cs="FangSong_GB2312"/>
          <w:spacing w:val="64"/>
          <w:sz w:val="32"/>
          <w:szCs w:val="32"/>
        </w:rPr>
        <w:t xml:space="preserve"> </w:t>
      </w:r>
      <w:r>
        <w:rPr>
          <w:rFonts w:ascii="FangSong_GB2312" w:hAnsi="FangSong_GB2312" w:eastAsia="FangSong_GB2312" w:cs="FangSong_GB2312"/>
          <w:b/>
          <w:bCs/>
          <w:spacing w:val="-9"/>
          <w:sz w:val="32"/>
          <w:szCs w:val="32"/>
        </w:rPr>
        <w:t>申报程序。</w:t>
      </w:r>
      <w:r>
        <w:rPr>
          <w:rFonts w:ascii="FangSong_GB2312" w:hAnsi="FangSong_GB2312" w:eastAsia="FangSong_GB2312" w:cs="FangSong_GB2312"/>
          <w:spacing w:val="-9"/>
          <w:sz w:val="32"/>
          <w:szCs w:val="32"/>
        </w:rPr>
        <w:t>学校对各类本科生学科竞赛实行竞赛</w:t>
      </w:r>
      <w:r>
        <w:rPr>
          <w:rFonts w:ascii="FangSong_GB2312" w:hAnsi="FangSong_GB2312" w:eastAsia="FangSong_GB2312" w:cs="FangSong_GB2312"/>
          <w:spacing w:val="-4"/>
          <w:sz w:val="32"/>
          <w:szCs w:val="32"/>
        </w:rPr>
        <w:t>申报承办制，各学院对所能承办的本科生学科竞赛进行申报，由</w:t>
      </w:r>
      <w:r>
        <w:rPr>
          <w:rFonts w:ascii="FangSong_GB2312" w:hAnsi="FangSong_GB2312" w:eastAsia="FangSong_GB2312" w:cs="FangSong_GB2312"/>
          <w:spacing w:val="-10"/>
          <w:sz w:val="32"/>
          <w:szCs w:val="32"/>
        </w:rPr>
        <w:t>竞赛项目负责人填写《浙江财经大学本科生科技竞赛项目申请表》</w:t>
      </w:r>
      <w:r>
        <w:rPr>
          <w:rFonts w:ascii="FangSong_GB2312" w:hAnsi="FangSong_GB2312" w:eastAsia="FangSong_GB2312" w:cs="FangSong_GB2312"/>
          <w:spacing w:val="17"/>
          <w:sz w:val="32"/>
          <w:szCs w:val="32"/>
        </w:rPr>
        <w:t xml:space="preserve"> </w:t>
      </w:r>
      <w:r>
        <w:rPr>
          <w:rFonts w:ascii="FangSong_GB2312" w:hAnsi="FangSong_GB2312" w:eastAsia="FangSong_GB2312" w:cs="FangSong_GB2312"/>
          <w:spacing w:val="-7"/>
          <w:sz w:val="32"/>
          <w:szCs w:val="32"/>
        </w:rPr>
        <w:t>（见附件</w:t>
      </w:r>
      <w:r>
        <w:rPr>
          <w:rFonts w:ascii="FangSong_GB2312" w:hAnsi="FangSong_GB2312" w:eastAsia="FangSong_GB2312" w:cs="FangSong_GB2312"/>
          <w:spacing w:val="-61"/>
          <w:sz w:val="32"/>
          <w:szCs w:val="32"/>
        </w:rPr>
        <w:t xml:space="preserve"> </w:t>
      </w:r>
      <w:r>
        <w:rPr>
          <w:rFonts w:ascii="FangSong_GB2312" w:hAnsi="FangSong_GB2312" w:eastAsia="FangSong_GB2312" w:cs="FangSong_GB2312"/>
          <w:spacing w:val="-7"/>
          <w:sz w:val="32"/>
          <w:szCs w:val="32"/>
        </w:rPr>
        <w:t>4</w:t>
      </w:r>
      <w:r>
        <w:rPr>
          <w:rFonts w:ascii="FangSong_GB2312" w:hAnsi="FangSong_GB2312" w:eastAsia="FangSong_GB2312" w:cs="FangSong_GB2312"/>
          <w:spacing w:val="26"/>
          <w:sz w:val="32"/>
          <w:szCs w:val="32"/>
        </w:rPr>
        <w:t>），</w:t>
      </w:r>
      <w:r>
        <w:rPr>
          <w:rFonts w:ascii="FangSong_GB2312" w:hAnsi="FangSong_GB2312" w:eastAsia="FangSong_GB2312" w:cs="FangSong_GB2312"/>
          <w:spacing w:val="-7"/>
          <w:sz w:val="32"/>
          <w:szCs w:val="32"/>
        </w:rPr>
        <w:t>由各学院竞赛工作领导小组对竞赛方案进行审查</w:t>
      </w:r>
      <w:r>
        <w:rPr>
          <w:rFonts w:ascii="FangSong_GB2312" w:hAnsi="FangSong_GB2312" w:eastAsia="FangSong_GB2312" w:cs="FangSong_GB2312"/>
          <w:spacing w:val="-4"/>
          <w:sz w:val="32"/>
          <w:szCs w:val="32"/>
        </w:rPr>
        <w:t>后提交本科生学科竞赛办公室。竞赛办公室组织评审后公布立项</w:t>
      </w:r>
      <w:r>
        <w:rPr>
          <w:rFonts w:ascii="FangSong_GB2312" w:hAnsi="FangSong_GB2312" w:eastAsia="FangSong_GB2312" w:cs="FangSong_GB2312"/>
          <w:spacing w:val="-5"/>
          <w:sz w:val="32"/>
          <w:szCs w:val="32"/>
        </w:rPr>
        <w:t>名单，竞赛立项期限为</w:t>
      </w:r>
      <w:r>
        <w:rPr>
          <w:rFonts w:ascii="FangSong_GB2312" w:hAnsi="FangSong_GB2312" w:eastAsia="FangSong_GB2312" w:cs="FangSong_GB2312"/>
          <w:spacing w:val="-60"/>
          <w:sz w:val="32"/>
          <w:szCs w:val="32"/>
        </w:rPr>
        <w:t xml:space="preserve"> </w:t>
      </w:r>
      <w:r>
        <w:rPr>
          <w:rFonts w:ascii="FangSong_GB2312" w:hAnsi="FangSong_GB2312" w:eastAsia="FangSong_GB2312" w:cs="FangSong_GB2312"/>
          <w:spacing w:val="-5"/>
          <w:sz w:val="32"/>
          <w:szCs w:val="32"/>
        </w:rPr>
        <w:t>4</w:t>
      </w:r>
      <w:r>
        <w:rPr>
          <w:rFonts w:ascii="FangSong_GB2312" w:hAnsi="FangSong_GB2312" w:eastAsia="FangSong_GB2312" w:cs="FangSong_GB2312"/>
          <w:spacing w:val="-66"/>
          <w:sz w:val="32"/>
          <w:szCs w:val="32"/>
        </w:rPr>
        <w:t xml:space="preserve"> </w:t>
      </w:r>
      <w:r>
        <w:rPr>
          <w:rFonts w:ascii="FangSong_GB2312" w:hAnsi="FangSong_GB2312" w:eastAsia="FangSong_GB2312" w:cs="FangSong_GB2312"/>
          <w:spacing w:val="-5"/>
          <w:sz w:val="32"/>
          <w:szCs w:val="32"/>
        </w:rPr>
        <w:t>年，其间会根据各单位具</w:t>
      </w:r>
      <w:r>
        <w:rPr>
          <w:rFonts w:ascii="FangSong_GB2312" w:hAnsi="FangSong_GB2312" w:eastAsia="FangSong_GB2312" w:cs="FangSong_GB2312"/>
          <w:spacing w:val="-6"/>
          <w:sz w:val="32"/>
          <w:szCs w:val="32"/>
        </w:rPr>
        <w:t>体文件规定做</w:t>
      </w:r>
      <w:r>
        <w:rPr>
          <w:rFonts w:ascii="FangSong_GB2312" w:hAnsi="FangSong_GB2312" w:eastAsia="FangSong_GB2312" w:cs="FangSong_GB2312"/>
          <w:spacing w:val="-9"/>
          <w:sz w:val="32"/>
          <w:szCs w:val="32"/>
        </w:rPr>
        <w:t>相应的动态调整。同一赛事负责人（或团队</w:t>
      </w:r>
      <w:r>
        <w:rPr>
          <w:rFonts w:ascii="FangSong_GB2312" w:hAnsi="FangSong_GB2312" w:eastAsia="FangSong_GB2312" w:cs="FangSong_GB2312"/>
          <w:spacing w:val="-82"/>
          <w:sz w:val="32"/>
          <w:szCs w:val="32"/>
        </w:rPr>
        <w:t>），</w:t>
      </w:r>
      <w:r>
        <w:rPr>
          <w:rFonts w:ascii="FangSong_GB2312" w:hAnsi="FangSong_GB2312" w:eastAsia="FangSong_GB2312" w:cs="FangSong_GB2312"/>
          <w:spacing w:val="-88"/>
          <w:sz w:val="32"/>
          <w:szCs w:val="32"/>
        </w:rPr>
        <w:t xml:space="preserve"> </w:t>
      </w:r>
      <w:r>
        <w:rPr>
          <w:rFonts w:ascii="FangSong_GB2312" w:hAnsi="FangSong_GB2312" w:eastAsia="FangSong_GB2312" w:cs="FangSong_GB2312"/>
          <w:spacing w:val="-9"/>
          <w:sz w:val="32"/>
          <w:szCs w:val="32"/>
        </w:rPr>
        <w:t>只申报一项赛</w:t>
      </w:r>
      <w:r>
        <w:rPr>
          <w:rFonts w:ascii="FangSong_GB2312" w:hAnsi="FangSong_GB2312" w:eastAsia="FangSong_GB2312" w:cs="FangSong_GB2312"/>
          <w:spacing w:val="-10"/>
          <w:sz w:val="32"/>
          <w:szCs w:val="32"/>
        </w:rPr>
        <w:t>事。</w:t>
      </w:r>
    </w:p>
    <w:p w14:paraId="235614DC">
      <w:pPr>
        <w:spacing w:line="347" w:lineRule="auto"/>
        <w:rPr>
          <w:rFonts w:ascii="FangSong_GB2312" w:hAnsi="FangSong_GB2312" w:eastAsia="FangSong_GB2312" w:cs="FangSong_GB2312"/>
          <w:sz w:val="32"/>
          <w:szCs w:val="32"/>
        </w:rPr>
        <w:sectPr>
          <w:footerReference r:id="rId10" w:type="default"/>
          <w:pgSz w:w="11907" w:h="16840"/>
          <w:pgMar w:top="1431" w:right="1367" w:bottom="1737" w:left="1531" w:header="0" w:footer="1372" w:gutter="0"/>
          <w:cols w:space="720" w:num="1"/>
        </w:sectPr>
      </w:pPr>
    </w:p>
    <w:p w14:paraId="78AEF501">
      <w:pPr>
        <w:pStyle w:val="2"/>
        <w:spacing w:line="276" w:lineRule="auto"/>
      </w:pPr>
    </w:p>
    <w:p w14:paraId="690498E6">
      <w:pPr>
        <w:pStyle w:val="2"/>
        <w:spacing w:line="277" w:lineRule="auto"/>
      </w:pPr>
    </w:p>
    <w:p w14:paraId="4EE70A87">
      <w:pPr>
        <w:spacing w:before="104" w:line="347" w:lineRule="auto"/>
        <w:ind w:left="6" w:right="101" w:firstLine="656"/>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第十二条</w:t>
      </w:r>
      <w:r>
        <w:rPr>
          <w:rFonts w:ascii="FangSong_GB2312" w:hAnsi="FangSong_GB2312" w:eastAsia="FangSong_GB2312" w:cs="FangSong_GB2312"/>
          <w:spacing w:val="-6"/>
          <w:sz w:val="32"/>
          <w:szCs w:val="32"/>
        </w:rPr>
        <w:t xml:space="preserve"> </w:t>
      </w:r>
      <w:r>
        <w:rPr>
          <w:rFonts w:ascii="FangSong_GB2312" w:hAnsi="FangSong_GB2312" w:eastAsia="FangSong_GB2312" w:cs="FangSong_GB2312"/>
          <w:b/>
          <w:bCs/>
          <w:spacing w:val="-6"/>
          <w:sz w:val="32"/>
          <w:szCs w:val="32"/>
        </w:rPr>
        <w:t>立项依据。</w:t>
      </w:r>
      <w:r>
        <w:rPr>
          <w:rFonts w:ascii="FangSong_GB2312" w:hAnsi="FangSong_GB2312" w:eastAsia="FangSong_GB2312" w:cs="FangSong_GB2312"/>
          <w:spacing w:val="-6"/>
          <w:sz w:val="32"/>
          <w:szCs w:val="32"/>
        </w:rPr>
        <w:t>学校根据上述定级要求，</w:t>
      </w:r>
      <w:r>
        <w:rPr>
          <w:rFonts w:ascii="FangSong_GB2312" w:hAnsi="FangSong_GB2312" w:eastAsia="FangSong_GB2312" w:cs="FangSong_GB2312"/>
          <w:spacing w:val="-7"/>
          <w:sz w:val="32"/>
          <w:szCs w:val="32"/>
        </w:rPr>
        <w:t>结合各学院</w:t>
      </w:r>
      <w:r>
        <w:rPr>
          <w:rFonts w:ascii="FangSong_GB2312" w:hAnsi="FangSong_GB2312" w:eastAsia="FangSong_GB2312" w:cs="FangSong_GB2312"/>
          <w:spacing w:val="-5"/>
          <w:sz w:val="32"/>
          <w:szCs w:val="32"/>
        </w:rPr>
        <w:t>填写的竞赛项目书中各项指标情况，以及前三年参赛获奖情况、对学生能力的促进作用、学校财务状况等因素确定立项赛事及定</w:t>
      </w:r>
      <w:r>
        <w:rPr>
          <w:rFonts w:ascii="FangSong_GB2312" w:hAnsi="FangSong_GB2312" w:eastAsia="FangSong_GB2312" w:cs="FangSong_GB2312"/>
          <w:spacing w:val="-7"/>
          <w:sz w:val="32"/>
          <w:szCs w:val="32"/>
        </w:rPr>
        <w:t>级。</w:t>
      </w:r>
    </w:p>
    <w:p w14:paraId="5536A40A">
      <w:pPr>
        <w:spacing w:before="1" w:line="221" w:lineRule="auto"/>
        <w:ind w:left="2533"/>
        <w:rPr>
          <w:rFonts w:ascii="黑体" w:hAnsi="黑体" w:eastAsia="黑体" w:cs="黑体"/>
          <w:sz w:val="32"/>
          <w:szCs w:val="32"/>
        </w:rPr>
      </w:pPr>
      <w:r>
        <w:rPr>
          <w:rFonts w:ascii="黑体" w:hAnsi="黑体" w:eastAsia="黑体" w:cs="黑体"/>
          <w:spacing w:val="-5"/>
          <w:sz w:val="32"/>
          <w:szCs w:val="32"/>
        </w:rPr>
        <w:t>第五章  审定、公布和备案</w:t>
      </w:r>
    </w:p>
    <w:p w14:paraId="2D9F16EA">
      <w:pPr>
        <w:spacing w:before="220" w:line="347" w:lineRule="auto"/>
        <w:ind w:right="101" w:firstLine="661"/>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第十三条</w:t>
      </w:r>
      <w:r>
        <w:rPr>
          <w:rFonts w:ascii="FangSong_GB2312" w:hAnsi="FangSong_GB2312" w:eastAsia="FangSong_GB2312" w:cs="FangSong_GB2312"/>
          <w:spacing w:val="-6"/>
          <w:sz w:val="32"/>
          <w:szCs w:val="32"/>
        </w:rPr>
        <w:t xml:space="preserve"> 经评审立项后的本科生学科竞赛项目可获得学校</w:t>
      </w:r>
      <w:r>
        <w:rPr>
          <w:rFonts w:ascii="FangSong_GB2312" w:hAnsi="FangSong_GB2312" w:eastAsia="FangSong_GB2312" w:cs="FangSong_GB2312"/>
          <w:spacing w:val="-4"/>
          <w:sz w:val="32"/>
          <w:szCs w:val="32"/>
        </w:rPr>
        <w:t>专项经费支持。经费划拨到承办单位，由项目</w:t>
      </w:r>
      <w:r>
        <w:rPr>
          <w:rFonts w:ascii="FangSong_GB2312" w:hAnsi="FangSong_GB2312" w:eastAsia="FangSong_GB2312" w:cs="FangSong_GB2312"/>
          <w:spacing w:val="-5"/>
          <w:sz w:val="32"/>
          <w:szCs w:val="32"/>
        </w:rPr>
        <w:t>负责人根据竞赛工</w:t>
      </w:r>
      <w:r>
        <w:rPr>
          <w:rFonts w:ascii="FangSong_GB2312" w:hAnsi="FangSong_GB2312" w:eastAsia="FangSong_GB2312" w:cs="FangSong_GB2312"/>
          <w:spacing w:val="-4"/>
          <w:sz w:val="32"/>
          <w:szCs w:val="32"/>
        </w:rPr>
        <w:t>作合理安排使用，专款专用，不得挪作他用，</w:t>
      </w:r>
      <w:r>
        <w:rPr>
          <w:rFonts w:ascii="FangSong_GB2312" w:hAnsi="FangSong_GB2312" w:eastAsia="FangSong_GB2312" w:cs="FangSong_GB2312"/>
          <w:spacing w:val="-5"/>
          <w:sz w:val="32"/>
          <w:szCs w:val="32"/>
        </w:rPr>
        <w:t>不足部分由承办单</w:t>
      </w:r>
      <w:r>
        <w:rPr>
          <w:rFonts w:ascii="FangSong_GB2312" w:hAnsi="FangSong_GB2312" w:eastAsia="FangSong_GB2312" w:cs="FangSong_GB2312"/>
          <w:spacing w:val="-4"/>
          <w:sz w:val="32"/>
          <w:szCs w:val="32"/>
        </w:rPr>
        <w:t>位解决。竞赛经费报销由承办单位财务负责领</w:t>
      </w:r>
      <w:r>
        <w:rPr>
          <w:rFonts w:ascii="FangSong_GB2312" w:hAnsi="FangSong_GB2312" w:eastAsia="FangSong_GB2312" w:cs="FangSong_GB2312"/>
          <w:spacing w:val="-5"/>
          <w:sz w:val="32"/>
          <w:szCs w:val="32"/>
        </w:rPr>
        <w:t>导审核签字后到校计划财务处报销。</w:t>
      </w:r>
    </w:p>
    <w:p w14:paraId="4093F360">
      <w:pPr>
        <w:spacing w:before="6" w:line="346" w:lineRule="auto"/>
        <w:ind w:firstLine="662"/>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第十四条</w:t>
      </w:r>
      <w:r>
        <w:rPr>
          <w:rFonts w:ascii="FangSong_GB2312" w:hAnsi="FangSong_GB2312" w:eastAsia="FangSong_GB2312" w:cs="FangSong_GB2312"/>
          <w:spacing w:val="-6"/>
          <w:sz w:val="32"/>
          <w:szCs w:val="32"/>
        </w:rPr>
        <w:t xml:space="preserve"> 经费使用范围：经费专项用于本科生学科竞赛相</w:t>
      </w:r>
      <w:r>
        <w:rPr>
          <w:rFonts w:ascii="FangSong_GB2312" w:hAnsi="FangSong_GB2312" w:eastAsia="FangSong_GB2312" w:cs="FangSong_GB2312"/>
          <w:spacing w:val="-12"/>
          <w:sz w:val="32"/>
          <w:szCs w:val="32"/>
        </w:rPr>
        <w:t>关的组织、培训辅导、管理等工作费用。具体包括：参赛报名费、宣传费、资料费、培训辅导讲座费、材料消耗费（包括元器件）、</w:t>
      </w:r>
      <w:r>
        <w:rPr>
          <w:rFonts w:ascii="FangSong_GB2312" w:hAnsi="FangSong_GB2312" w:eastAsia="FangSong_GB2312" w:cs="FangSong_GB2312"/>
          <w:spacing w:val="-4"/>
          <w:sz w:val="32"/>
          <w:szCs w:val="32"/>
        </w:rPr>
        <w:t>场地费、参赛差旅费等。经费使用遵循必需、节约、有效</w:t>
      </w:r>
      <w:r>
        <w:rPr>
          <w:rFonts w:ascii="FangSong_GB2312" w:hAnsi="FangSong_GB2312" w:eastAsia="FangSong_GB2312" w:cs="FangSong_GB2312"/>
          <w:spacing w:val="-5"/>
          <w:sz w:val="32"/>
          <w:szCs w:val="32"/>
        </w:rPr>
        <w:t>原则，</w:t>
      </w:r>
      <w:r>
        <w:rPr>
          <w:rFonts w:ascii="FangSong_GB2312" w:hAnsi="FangSong_GB2312" w:eastAsia="FangSong_GB2312" w:cs="FangSong_GB2312"/>
          <w:spacing w:val="-4"/>
          <w:sz w:val="32"/>
          <w:szCs w:val="32"/>
        </w:rPr>
        <w:t>严格按照学校财务相关规定执行。</w:t>
      </w:r>
    </w:p>
    <w:p w14:paraId="54015F08">
      <w:pPr>
        <w:spacing w:line="347" w:lineRule="auto"/>
        <w:ind w:left="8" w:right="250" w:firstLine="653"/>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第十五条</w:t>
      </w:r>
      <w:r>
        <w:rPr>
          <w:rFonts w:ascii="FangSong_GB2312" w:hAnsi="FangSong_GB2312" w:eastAsia="FangSong_GB2312" w:cs="FangSong_GB2312"/>
          <w:spacing w:val="-6"/>
          <w:sz w:val="32"/>
          <w:szCs w:val="32"/>
        </w:rPr>
        <w:t xml:space="preserve"> 鼓励承办单位多方面筹措竞赛经费，提供赞助的</w:t>
      </w:r>
      <w:r>
        <w:rPr>
          <w:rFonts w:ascii="FangSong_GB2312" w:hAnsi="FangSong_GB2312" w:eastAsia="FangSong_GB2312" w:cs="FangSong_GB2312"/>
          <w:spacing w:val="-5"/>
          <w:sz w:val="32"/>
          <w:szCs w:val="32"/>
        </w:rPr>
        <w:t>企业和单位，经竞赛主办单位同意，可获竞赛冠名权。</w:t>
      </w:r>
    </w:p>
    <w:p w14:paraId="679D13C0">
      <w:pPr>
        <w:spacing w:line="347" w:lineRule="auto"/>
        <w:ind w:left="19" w:right="250" w:firstLine="642"/>
        <w:rPr>
          <w:rFonts w:ascii="FangSong_GB2312" w:hAnsi="FangSong_GB2312" w:eastAsia="FangSong_GB2312" w:cs="FangSong_GB2312"/>
          <w:sz w:val="32"/>
          <w:szCs w:val="32"/>
        </w:rPr>
      </w:pPr>
      <w:r>
        <w:rPr>
          <w:rFonts w:ascii="FangSong_GB2312" w:hAnsi="FangSong_GB2312" w:eastAsia="FangSong_GB2312" w:cs="FangSong_GB2312"/>
          <w:b/>
          <w:bCs/>
          <w:spacing w:val="-8"/>
          <w:sz w:val="32"/>
          <w:szCs w:val="32"/>
        </w:rPr>
        <w:t>第十六条</w:t>
      </w:r>
      <w:r>
        <w:rPr>
          <w:rFonts w:ascii="FangSong_GB2312" w:hAnsi="FangSong_GB2312" w:eastAsia="FangSong_GB2312" w:cs="FangSong_GB2312"/>
          <w:spacing w:val="55"/>
          <w:sz w:val="32"/>
          <w:szCs w:val="32"/>
        </w:rPr>
        <w:t xml:space="preserve"> </w:t>
      </w:r>
      <w:r>
        <w:rPr>
          <w:rFonts w:ascii="FangSong_GB2312" w:hAnsi="FangSong_GB2312" w:eastAsia="FangSong_GB2312" w:cs="FangSong_GB2312"/>
          <w:spacing w:val="-8"/>
          <w:sz w:val="32"/>
          <w:szCs w:val="32"/>
        </w:rPr>
        <w:t>由研究生院、学生处、创业学院、校团委等部门</w:t>
      </w:r>
      <w:r>
        <w:rPr>
          <w:rFonts w:ascii="FangSong_GB2312" w:hAnsi="FangSong_GB2312" w:eastAsia="FangSong_GB2312" w:cs="FangSong_GB2312"/>
          <w:spacing w:val="-6"/>
          <w:sz w:val="32"/>
          <w:szCs w:val="32"/>
        </w:rPr>
        <w:t>主管的赛事，经费使用规则由相应部门制定。</w:t>
      </w:r>
    </w:p>
    <w:p w14:paraId="0AF3289A">
      <w:pPr>
        <w:spacing w:before="4" w:line="345" w:lineRule="auto"/>
        <w:ind w:left="13" w:right="101" w:firstLine="648"/>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第十七条</w:t>
      </w:r>
      <w:r>
        <w:rPr>
          <w:rFonts w:ascii="FangSong_GB2312" w:hAnsi="FangSong_GB2312" w:eastAsia="FangSong_GB2312" w:cs="FangSong_GB2312"/>
          <w:spacing w:val="-6"/>
          <w:sz w:val="32"/>
          <w:szCs w:val="32"/>
        </w:rPr>
        <w:t xml:space="preserve"> 承办单位在竞赛工作结束后须提交次年经费预算</w:t>
      </w:r>
      <w:r>
        <w:rPr>
          <w:rFonts w:ascii="FangSong_GB2312" w:hAnsi="FangSong_GB2312" w:eastAsia="FangSong_GB2312" w:cs="FangSong_GB2312"/>
          <w:spacing w:val="-5"/>
          <w:sz w:val="32"/>
          <w:szCs w:val="32"/>
        </w:rPr>
        <w:t>和规划、当年竞赛经费决算、总结报告、获奖情况和证书扫描件</w:t>
      </w:r>
    </w:p>
    <w:p w14:paraId="761A5288">
      <w:pPr>
        <w:spacing w:line="345" w:lineRule="auto"/>
        <w:rPr>
          <w:rFonts w:ascii="FangSong_GB2312" w:hAnsi="FangSong_GB2312" w:eastAsia="FangSong_GB2312" w:cs="FangSong_GB2312"/>
          <w:sz w:val="32"/>
          <w:szCs w:val="32"/>
        </w:rPr>
        <w:sectPr>
          <w:footerReference r:id="rId11" w:type="default"/>
          <w:pgSz w:w="11907" w:h="16840"/>
          <w:pgMar w:top="1431" w:right="1425" w:bottom="1737" w:left="1537" w:header="0" w:footer="1372" w:gutter="0"/>
          <w:cols w:space="720" w:num="1"/>
        </w:sectPr>
      </w:pPr>
    </w:p>
    <w:p w14:paraId="499A8AA1">
      <w:pPr>
        <w:pStyle w:val="2"/>
        <w:spacing w:line="276" w:lineRule="auto"/>
      </w:pPr>
    </w:p>
    <w:p w14:paraId="3014A721">
      <w:pPr>
        <w:pStyle w:val="2"/>
        <w:spacing w:line="277" w:lineRule="auto"/>
      </w:pPr>
    </w:p>
    <w:p w14:paraId="443B3B71">
      <w:pPr>
        <w:spacing w:before="104" w:line="214" w:lineRule="auto"/>
        <w:ind w:left="18"/>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等相关资料，报竞赛办公室备案。</w:t>
      </w:r>
    </w:p>
    <w:p w14:paraId="045F78E9">
      <w:pPr>
        <w:spacing w:before="229" w:line="222" w:lineRule="auto"/>
        <w:ind w:left="2373"/>
        <w:rPr>
          <w:rFonts w:ascii="黑体" w:hAnsi="黑体" w:eastAsia="黑体" w:cs="黑体"/>
          <w:sz w:val="32"/>
          <w:szCs w:val="32"/>
        </w:rPr>
      </w:pPr>
      <w:r>
        <w:rPr>
          <w:rFonts w:ascii="黑体" w:hAnsi="黑体" w:eastAsia="黑体" w:cs="黑体"/>
          <w:spacing w:val="-5"/>
          <w:sz w:val="32"/>
          <w:szCs w:val="32"/>
        </w:rPr>
        <w:t>第六章  竞赛考核与激励政策</w:t>
      </w:r>
    </w:p>
    <w:p w14:paraId="3AE5E51C">
      <w:pPr>
        <w:spacing w:before="215" w:line="215" w:lineRule="auto"/>
        <w:ind w:left="660"/>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第十八条</w:t>
      </w:r>
      <w:r>
        <w:rPr>
          <w:rFonts w:ascii="FangSong_GB2312" w:hAnsi="FangSong_GB2312" w:eastAsia="FangSong_GB2312" w:cs="FangSong_GB2312"/>
          <w:spacing w:val="-6"/>
          <w:sz w:val="32"/>
          <w:szCs w:val="32"/>
        </w:rPr>
        <w:t xml:space="preserve"> 项目考核主要依据为当年竞赛参与及获奖情况、</w:t>
      </w:r>
    </w:p>
    <w:p w14:paraId="153D70AC">
      <w:pPr>
        <w:spacing w:before="231" w:line="346" w:lineRule="auto"/>
        <w:ind w:left="7" w:firstLine="3"/>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经费决算及工作总结报告。考核结果分为优秀、良好、合格、不合格。考核结果将影响下一年度该竞赛项目的立项和经费支持，学校优先支持等级高的项目。</w:t>
      </w:r>
    </w:p>
    <w:p w14:paraId="44CBBFA2">
      <w:pPr>
        <w:spacing w:before="7" w:line="346" w:lineRule="auto"/>
        <w:ind w:left="13" w:right="150" w:firstLine="646"/>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第十九条</w:t>
      </w:r>
      <w:r>
        <w:rPr>
          <w:rFonts w:ascii="FangSong_GB2312" w:hAnsi="FangSong_GB2312" w:eastAsia="FangSong_GB2312" w:cs="FangSong_GB2312"/>
          <w:spacing w:val="-6"/>
          <w:sz w:val="32"/>
          <w:szCs w:val="32"/>
        </w:rPr>
        <w:t xml:space="preserve"> 凡有下列情况之一者，学校将撤销竞赛项目，冻</w:t>
      </w:r>
      <w:r>
        <w:rPr>
          <w:rFonts w:ascii="FangSong_GB2312" w:hAnsi="FangSong_GB2312" w:eastAsia="FangSong_GB2312" w:cs="FangSong_GB2312"/>
          <w:spacing w:val="-5"/>
          <w:sz w:val="32"/>
          <w:szCs w:val="32"/>
        </w:rPr>
        <w:t>结或收回项目经费，项目负责人三年内不得申报竞赛项目。</w:t>
      </w:r>
    </w:p>
    <w:p w14:paraId="1033FE08">
      <w:pPr>
        <w:spacing w:before="2" w:line="347" w:lineRule="auto"/>
        <w:ind w:left="18" w:right="150" w:firstLine="612"/>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（一） 未按项目申请表计划认真开展竞赛组织、培训、辅</w:t>
      </w:r>
      <w:r>
        <w:rPr>
          <w:rFonts w:ascii="FangSong_GB2312" w:hAnsi="FangSong_GB2312" w:eastAsia="FangSong_GB2312" w:cs="FangSong_GB2312"/>
          <w:spacing w:val="-9"/>
          <w:sz w:val="32"/>
          <w:szCs w:val="32"/>
        </w:rPr>
        <w:t>导工作；</w:t>
      </w:r>
    </w:p>
    <w:p w14:paraId="7C35F777">
      <w:pPr>
        <w:spacing w:before="1" w:line="214" w:lineRule="auto"/>
        <w:ind w:left="631"/>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（二） 无故不按时完成竞赛项目；</w:t>
      </w:r>
    </w:p>
    <w:p w14:paraId="7B44487B">
      <w:pPr>
        <w:spacing w:before="231" w:line="214" w:lineRule="auto"/>
        <w:ind w:left="631"/>
        <w:rPr>
          <w:rFonts w:ascii="FangSong_GB2312" w:hAnsi="FangSong_GB2312" w:eastAsia="FangSong_GB2312" w:cs="FangSong_GB2312"/>
          <w:sz w:val="32"/>
          <w:szCs w:val="32"/>
        </w:rPr>
      </w:pPr>
      <w:r>
        <w:rPr>
          <w:rFonts w:ascii="FangSong_GB2312" w:hAnsi="FangSong_GB2312" w:eastAsia="FangSong_GB2312" w:cs="FangSong_GB2312"/>
          <w:spacing w:val="-4"/>
          <w:sz w:val="32"/>
          <w:szCs w:val="32"/>
        </w:rPr>
        <w:t>（三） 严重违反财务制度。</w:t>
      </w:r>
    </w:p>
    <w:p w14:paraId="754CEE81">
      <w:pPr>
        <w:spacing w:before="227" w:line="347" w:lineRule="auto"/>
        <w:ind w:left="13" w:firstLine="646"/>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第二十条</w:t>
      </w:r>
      <w:r>
        <w:rPr>
          <w:rFonts w:ascii="FangSong_GB2312" w:hAnsi="FangSong_GB2312" w:eastAsia="FangSong_GB2312" w:cs="FangSong_GB2312"/>
          <w:spacing w:val="-6"/>
          <w:sz w:val="32"/>
          <w:szCs w:val="32"/>
        </w:rPr>
        <w:t xml:space="preserve"> 对出现违反各项竞赛章程、规定或纪律的，包括</w:t>
      </w:r>
      <w:r>
        <w:rPr>
          <w:rFonts w:ascii="FangSong_GB2312" w:hAnsi="FangSong_GB2312" w:eastAsia="FangSong_GB2312" w:cs="FangSong_GB2312"/>
          <w:spacing w:val="-5"/>
          <w:sz w:val="32"/>
          <w:szCs w:val="32"/>
        </w:rPr>
        <w:t>竞赛作弊、抄袭等对学校声誉造成影响的行为，学校会根据相关制度对参赛学生及指导教师作出相应的处理。</w:t>
      </w:r>
    </w:p>
    <w:p w14:paraId="6867EA73">
      <w:pPr>
        <w:spacing w:before="5" w:line="213" w:lineRule="auto"/>
        <w:ind w:left="660"/>
        <w:rPr>
          <w:rFonts w:ascii="FangSong_GB2312" w:hAnsi="FangSong_GB2312" w:eastAsia="FangSong_GB2312" w:cs="FangSong_GB2312"/>
          <w:sz w:val="32"/>
          <w:szCs w:val="32"/>
        </w:rPr>
      </w:pPr>
      <w:r>
        <w:rPr>
          <w:rFonts w:ascii="FangSong_GB2312" w:hAnsi="FangSong_GB2312" w:eastAsia="FangSong_GB2312" w:cs="FangSong_GB2312"/>
          <w:b/>
          <w:bCs/>
          <w:spacing w:val="-13"/>
          <w:sz w:val="32"/>
          <w:szCs w:val="32"/>
        </w:rPr>
        <w:t>第二十一条</w:t>
      </w:r>
      <w:r>
        <w:rPr>
          <w:rFonts w:ascii="FangSong_GB2312" w:hAnsi="FangSong_GB2312" w:eastAsia="FangSong_GB2312" w:cs="FangSong_GB2312"/>
          <w:spacing w:val="26"/>
          <w:sz w:val="32"/>
          <w:szCs w:val="32"/>
        </w:rPr>
        <w:t xml:space="preserve"> </w:t>
      </w:r>
      <w:r>
        <w:rPr>
          <w:rFonts w:ascii="FangSong_GB2312" w:hAnsi="FangSong_GB2312" w:eastAsia="FangSong_GB2312" w:cs="FangSong_GB2312"/>
          <w:b/>
          <w:bCs/>
          <w:spacing w:val="-13"/>
          <w:sz w:val="32"/>
          <w:szCs w:val="32"/>
        </w:rPr>
        <w:t>奖励原则</w:t>
      </w:r>
    </w:p>
    <w:p w14:paraId="015258BD">
      <w:pPr>
        <w:spacing w:before="230" w:line="347" w:lineRule="auto"/>
        <w:ind w:left="8" w:firstLine="622"/>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（一） 竞赛获奖认定以获奖证书原件或竞赛官方网站公布</w:t>
      </w:r>
      <w:r>
        <w:rPr>
          <w:rFonts w:ascii="FangSong_GB2312" w:hAnsi="FangSong_GB2312" w:eastAsia="FangSong_GB2312" w:cs="FangSong_GB2312"/>
          <w:spacing w:val="-5"/>
          <w:sz w:val="32"/>
          <w:szCs w:val="32"/>
        </w:rPr>
        <w:t>结果为准；部分竞赛奖项级别可根据大赛实际奖项设置做适当调整，具体以实际竞赛为准。</w:t>
      </w:r>
    </w:p>
    <w:p w14:paraId="5D45B3E5">
      <w:pPr>
        <w:spacing w:before="1" w:line="347" w:lineRule="auto"/>
        <w:ind w:left="13" w:firstLine="617"/>
        <w:rPr>
          <w:rFonts w:ascii="FangSong_GB2312" w:hAnsi="FangSong_GB2312" w:eastAsia="FangSong_GB2312" w:cs="FangSong_GB2312"/>
          <w:sz w:val="32"/>
          <w:szCs w:val="32"/>
        </w:rPr>
      </w:pPr>
      <w:r>
        <w:rPr>
          <w:rFonts w:ascii="FangSong_GB2312" w:hAnsi="FangSong_GB2312" w:eastAsia="FangSong_GB2312" w:cs="FangSong_GB2312"/>
          <w:spacing w:val="-10"/>
          <w:sz w:val="32"/>
          <w:szCs w:val="32"/>
        </w:rPr>
        <w:t>（二） 同一年中，同一比赛同一项目获奖奖励以最高奖</w:t>
      </w:r>
      <w:r>
        <w:rPr>
          <w:rFonts w:ascii="FangSong_GB2312" w:hAnsi="FangSong_GB2312" w:eastAsia="FangSong_GB2312" w:cs="FangSong_GB2312"/>
          <w:spacing w:val="-11"/>
          <w:sz w:val="32"/>
          <w:szCs w:val="32"/>
        </w:rPr>
        <w:t>计一</w:t>
      </w:r>
      <w:r>
        <w:rPr>
          <w:rFonts w:ascii="FangSong_GB2312" w:hAnsi="FangSong_GB2312" w:eastAsia="FangSong_GB2312" w:cs="FangSong_GB2312"/>
          <w:spacing w:val="-6"/>
          <w:sz w:val="32"/>
          <w:szCs w:val="32"/>
        </w:rPr>
        <w:t>次，不重复计算。</w:t>
      </w:r>
    </w:p>
    <w:p w14:paraId="59E74C8C">
      <w:pPr>
        <w:spacing w:line="347" w:lineRule="auto"/>
        <w:rPr>
          <w:rFonts w:ascii="FangSong_GB2312" w:hAnsi="FangSong_GB2312" w:eastAsia="FangSong_GB2312" w:cs="FangSong_GB2312"/>
          <w:sz w:val="32"/>
          <w:szCs w:val="32"/>
        </w:rPr>
        <w:sectPr>
          <w:footerReference r:id="rId12" w:type="default"/>
          <w:pgSz w:w="11907" w:h="16840"/>
          <w:pgMar w:top="1431" w:right="1526" w:bottom="1737" w:left="1539" w:header="0" w:footer="1372" w:gutter="0"/>
          <w:cols w:space="720" w:num="1"/>
        </w:sectPr>
      </w:pPr>
    </w:p>
    <w:p w14:paraId="42376585">
      <w:pPr>
        <w:pStyle w:val="2"/>
        <w:spacing w:line="275" w:lineRule="auto"/>
      </w:pPr>
    </w:p>
    <w:p w14:paraId="716AC74A">
      <w:pPr>
        <w:pStyle w:val="2"/>
        <w:spacing w:line="275" w:lineRule="auto"/>
      </w:pPr>
    </w:p>
    <w:p w14:paraId="733E1582">
      <w:pPr>
        <w:spacing w:before="104" w:line="347" w:lineRule="auto"/>
        <w:ind w:left="8" w:right="10" w:firstLine="640"/>
        <w:rPr>
          <w:rFonts w:ascii="FangSong_GB2312" w:hAnsi="FangSong_GB2312" w:eastAsia="FangSong_GB2312" w:cs="FangSong_GB2312"/>
          <w:sz w:val="32"/>
          <w:szCs w:val="32"/>
        </w:rPr>
      </w:pPr>
      <w:r>
        <w:rPr>
          <w:rFonts w:ascii="FangSong_GB2312" w:hAnsi="FangSong_GB2312" w:eastAsia="FangSong_GB2312" w:cs="FangSong_GB2312"/>
          <w:b/>
          <w:bCs/>
          <w:spacing w:val="-7"/>
          <w:sz w:val="32"/>
          <w:szCs w:val="32"/>
        </w:rPr>
        <w:t>第二十二条</w:t>
      </w:r>
      <w:r>
        <w:rPr>
          <w:rFonts w:ascii="FangSong_GB2312" w:hAnsi="FangSong_GB2312" w:eastAsia="FangSong_GB2312" w:cs="FangSong_GB2312"/>
          <w:spacing w:val="-7"/>
          <w:sz w:val="32"/>
          <w:szCs w:val="32"/>
        </w:rPr>
        <w:t xml:space="preserve"> 对指导学生参赛获得省级</w:t>
      </w:r>
      <w:r>
        <w:rPr>
          <w:rFonts w:ascii="FangSong_GB2312" w:hAnsi="FangSong_GB2312" w:eastAsia="FangSong_GB2312" w:cs="FangSong_GB2312"/>
          <w:spacing w:val="-71"/>
          <w:sz w:val="32"/>
          <w:szCs w:val="32"/>
        </w:rPr>
        <w:t xml:space="preserve"> </w:t>
      </w:r>
      <w:r>
        <w:rPr>
          <w:rFonts w:ascii="FangSong_GB2312" w:hAnsi="FangSong_GB2312" w:eastAsia="FangSong_GB2312" w:cs="FangSong_GB2312"/>
          <w:spacing w:val="-7"/>
          <w:sz w:val="32"/>
          <w:szCs w:val="32"/>
        </w:rPr>
        <w:t>A</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7"/>
          <w:sz w:val="32"/>
          <w:szCs w:val="32"/>
        </w:rPr>
        <w:t>类二等奖以上项目</w:t>
      </w:r>
      <w:r>
        <w:rPr>
          <w:rFonts w:ascii="FangSong_GB2312" w:hAnsi="FangSong_GB2312" w:eastAsia="FangSong_GB2312" w:cs="FangSong_GB2312"/>
          <w:spacing w:val="-6"/>
          <w:sz w:val="32"/>
          <w:szCs w:val="32"/>
        </w:rPr>
        <w:t>的教师，学校给予奖励认定（认定标准参见附件</w:t>
      </w:r>
      <w:r>
        <w:rPr>
          <w:rFonts w:ascii="FangSong_GB2312" w:hAnsi="FangSong_GB2312" w:eastAsia="FangSong_GB2312" w:cs="FangSong_GB2312"/>
          <w:spacing w:val="-51"/>
          <w:sz w:val="32"/>
          <w:szCs w:val="32"/>
        </w:rPr>
        <w:t xml:space="preserve"> </w:t>
      </w:r>
      <w:r>
        <w:rPr>
          <w:rFonts w:ascii="FangSong_GB2312" w:hAnsi="FangSong_GB2312" w:eastAsia="FangSong_GB2312" w:cs="FangSong_GB2312"/>
          <w:spacing w:val="-6"/>
          <w:sz w:val="32"/>
          <w:szCs w:val="32"/>
        </w:rPr>
        <w:t>5）。奖励认定</w:t>
      </w:r>
      <w:r>
        <w:rPr>
          <w:rFonts w:ascii="FangSong_GB2312" w:hAnsi="FangSong_GB2312" w:eastAsia="FangSong_GB2312" w:cs="FangSong_GB2312"/>
          <w:spacing w:val="-5"/>
          <w:sz w:val="32"/>
          <w:szCs w:val="32"/>
        </w:rPr>
        <w:t>实行一年一核，核定到人，由教务处、研究生院、创业学院</w:t>
      </w:r>
      <w:r>
        <w:rPr>
          <w:rFonts w:ascii="FangSong_GB2312" w:hAnsi="FangSong_GB2312" w:eastAsia="FangSong_GB2312" w:cs="FangSong_GB2312"/>
          <w:spacing w:val="-6"/>
          <w:sz w:val="32"/>
          <w:szCs w:val="32"/>
        </w:rPr>
        <w:t>、校团委和学生处统计并由学校统一发放。</w:t>
      </w:r>
    </w:p>
    <w:p w14:paraId="577CC125">
      <w:pPr>
        <w:spacing w:line="347" w:lineRule="auto"/>
        <w:ind w:left="12" w:right="159" w:firstLine="636"/>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第二十三条</w:t>
      </w:r>
      <w:r>
        <w:rPr>
          <w:rFonts w:ascii="FangSong_GB2312" w:hAnsi="FangSong_GB2312" w:eastAsia="FangSong_GB2312" w:cs="FangSong_GB2312"/>
          <w:spacing w:val="-6"/>
          <w:sz w:val="32"/>
          <w:szCs w:val="32"/>
        </w:rPr>
        <w:t xml:space="preserve"> 对代表我校参加本标准内各类竞赛获奖学生的</w:t>
      </w:r>
      <w:r>
        <w:rPr>
          <w:rFonts w:ascii="FangSong_GB2312" w:hAnsi="FangSong_GB2312" w:eastAsia="FangSong_GB2312" w:cs="FangSong_GB2312"/>
          <w:spacing w:val="-13"/>
          <w:sz w:val="32"/>
          <w:szCs w:val="32"/>
        </w:rPr>
        <w:t>奖励。</w:t>
      </w:r>
    </w:p>
    <w:p w14:paraId="7277BCBC">
      <w:pPr>
        <w:spacing w:before="2" w:line="346" w:lineRule="auto"/>
        <w:ind w:left="6" w:right="37" w:firstLine="613"/>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（一）对获奖学生，学校会根据奖励标准对各类获奖等级和</w:t>
      </w:r>
      <w:r>
        <w:rPr>
          <w:rFonts w:ascii="FangSong_GB2312" w:hAnsi="FangSong_GB2312" w:eastAsia="FangSong_GB2312" w:cs="FangSong_GB2312"/>
          <w:spacing w:val="-7"/>
          <w:sz w:val="32"/>
          <w:szCs w:val="32"/>
        </w:rPr>
        <w:t>级别进行相应奖励（奖励标准参见附件</w:t>
      </w:r>
      <w:r>
        <w:rPr>
          <w:rFonts w:ascii="FangSong_GB2312" w:hAnsi="FangSong_GB2312" w:eastAsia="FangSong_GB2312" w:cs="FangSong_GB2312"/>
          <w:spacing w:val="-40"/>
          <w:sz w:val="32"/>
          <w:szCs w:val="32"/>
        </w:rPr>
        <w:t xml:space="preserve"> </w:t>
      </w:r>
      <w:r>
        <w:rPr>
          <w:rFonts w:ascii="FangSong_GB2312" w:hAnsi="FangSong_GB2312" w:eastAsia="FangSong_GB2312" w:cs="FangSong_GB2312"/>
          <w:spacing w:val="-7"/>
          <w:sz w:val="32"/>
          <w:szCs w:val="32"/>
        </w:rPr>
        <w:t>6）。</w:t>
      </w:r>
    </w:p>
    <w:p w14:paraId="6D5F47A9">
      <w:pPr>
        <w:spacing w:before="7" w:line="345" w:lineRule="auto"/>
        <w:ind w:right="10" w:firstLine="619"/>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（二）对已取得的竞赛成绩，学生可根据竞赛等级认定为相应的创新创业学分，创新创业学分可转换为第一课堂，具体细则</w:t>
      </w:r>
      <w:r>
        <w:rPr>
          <w:rFonts w:ascii="FangSong_GB2312" w:hAnsi="FangSong_GB2312" w:eastAsia="FangSong_GB2312" w:cs="FangSong_GB2312"/>
          <w:spacing w:val="-8"/>
          <w:sz w:val="32"/>
          <w:szCs w:val="32"/>
        </w:rPr>
        <w:t>见《浙江财经大学本科生创新创业学分认定和转换办法》。</w:t>
      </w:r>
    </w:p>
    <w:p w14:paraId="713FC0B8">
      <w:pPr>
        <w:spacing w:before="10" w:line="347" w:lineRule="auto"/>
        <w:ind w:right="10" w:firstLine="619"/>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（三）对参加各类校级及以上竞赛的学生，可根据《浙江财经大学本科生第二、三课堂学分管理办法》的规定，获得第三课</w:t>
      </w:r>
      <w:r>
        <w:rPr>
          <w:rFonts w:ascii="FangSong_GB2312" w:hAnsi="FangSong_GB2312" w:eastAsia="FangSong_GB2312" w:cs="FangSong_GB2312"/>
          <w:spacing w:val="-6"/>
          <w:sz w:val="32"/>
          <w:szCs w:val="32"/>
        </w:rPr>
        <w:t>堂的学分，具体细则见办法。</w:t>
      </w:r>
    </w:p>
    <w:p w14:paraId="61B68D6A">
      <w:pPr>
        <w:spacing w:before="6" w:line="346" w:lineRule="auto"/>
        <w:ind w:left="6" w:firstLine="613"/>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（四）对参加各类国家级及省级</w:t>
      </w:r>
      <w:r>
        <w:rPr>
          <w:rFonts w:ascii="FangSong_GB2312" w:hAnsi="FangSong_GB2312" w:eastAsia="FangSong_GB2312" w:cs="FangSong_GB2312"/>
          <w:spacing w:val="-72"/>
          <w:sz w:val="32"/>
          <w:szCs w:val="32"/>
        </w:rPr>
        <w:t xml:space="preserve"> </w:t>
      </w:r>
      <w:r>
        <w:rPr>
          <w:rFonts w:ascii="FangSong_GB2312" w:hAnsi="FangSong_GB2312" w:eastAsia="FangSong_GB2312" w:cs="FangSong_GB2312"/>
          <w:spacing w:val="-5"/>
          <w:sz w:val="32"/>
          <w:szCs w:val="32"/>
        </w:rPr>
        <w:t>A</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5"/>
          <w:sz w:val="32"/>
          <w:szCs w:val="32"/>
        </w:rPr>
        <w:t>类竞赛获</w:t>
      </w:r>
      <w:r>
        <w:rPr>
          <w:rFonts w:ascii="FangSong_GB2312" w:hAnsi="FangSong_GB2312" w:eastAsia="FangSong_GB2312" w:cs="FangSong_GB2312"/>
          <w:spacing w:val="-6"/>
          <w:sz w:val="32"/>
          <w:szCs w:val="32"/>
        </w:rPr>
        <w:t>得二等奖（含）以上的学生（排名前五</w:t>
      </w:r>
      <w:r>
        <w:rPr>
          <w:rFonts w:ascii="FangSong_GB2312" w:hAnsi="FangSong_GB2312" w:eastAsia="FangSong_GB2312" w:cs="FangSong_GB2312"/>
          <w:spacing w:val="8"/>
          <w:sz w:val="32"/>
          <w:szCs w:val="32"/>
        </w:rPr>
        <w:t>），</w:t>
      </w:r>
      <w:r>
        <w:rPr>
          <w:rFonts w:ascii="FangSong_GB2312" w:hAnsi="FangSong_GB2312" w:eastAsia="FangSong_GB2312" w:cs="FangSong_GB2312"/>
          <w:spacing w:val="-6"/>
          <w:sz w:val="32"/>
          <w:szCs w:val="32"/>
        </w:rPr>
        <w:t>可根据《浙江财经大学关于授予学士</w:t>
      </w:r>
      <w:r>
        <w:rPr>
          <w:rFonts w:ascii="FangSong_GB2312" w:hAnsi="FangSong_GB2312" w:eastAsia="FangSong_GB2312" w:cs="FangSong_GB2312"/>
          <w:spacing w:val="-5"/>
          <w:sz w:val="32"/>
          <w:szCs w:val="32"/>
        </w:rPr>
        <w:t>学位的工作细则》办法规定，在符合毕业条件的情况下，申请授</w:t>
      </w:r>
      <w:r>
        <w:rPr>
          <w:rFonts w:ascii="FangSong_GB2312" w:hAnsi="FangSong_GB2312" w:eastAsia="FangSong_GB2312" w:cs="FangSong_GB2312"/>
          <w:spacing w:val="-6"/>
          <w:sz w:val="32"/>
          <w:szCs w:val="32"/>
        </w:rPr>
        <w:t>予学士学位，具体细则见办法。</w:t>
      </w:r>
    </w:p>
    <w:p w14:paraId="60D18D6B">
      <w:pPr>
        <w:spacing w:before="2" w:line="221" w:lineRule="auto"/>
        <w:ind w:left="3388"/>
        <w:rPr>
          <w:rFonts w:ascii="黑体" w:hAnsi="黑体" w:eastAsia="黑体" w:cs="黑体"/>
          <w:sz w:val="32"/>
          <w:szCs w:val="32"/>
        </w:rPr>
      </w:pPr>
      <w:r>
        <w:rPr>
          <w:rFonts w:ascii="黑体" w:hAnsi="黑体" w:eastAsia="黑体" w:cs="黑体"/>
          <w:spacing w:val="-8"/>
          <w:sz w:val="32"/>
          <w:szCs w:val="32"/>
        </w:rPr>
        <w:t>第七章</w:t>
      </w:r>
      <w:r>
        <w:rPr>
          <w:rFonts w:ascii="黑体" w:hAnsi="黑体" w:eastAsia="黑体" w:cs="黑体"/>
          <w:spacing w:val="11"/>
          <w:sz w:val="32"/>
          <w:szCs w:val="32"/>
        </w:rPr>
        <w:t xml:space="preserve">  </w:t>
      </w:r>
      <w:r>
        <w:rPr>
          <w:rFonts w:ascii="黑体" w:hAnsi="黑体" w:eastAsia="黑体" w:cs="黑体"/>
          <w:spacing w:val="-8"/>
          <w:sz w:val="32"/>
          <w:szCs w:val="32"/>
        </w:rPr>
        <w:t>附 则</w:t>
      </w:r>
    </w:p>
    <w:p w14:paraId="3F2AB0E7">
      <w:pPr>
        <w:spacing w:before="217" w:line="345" w:lineRule="auto"/>
        <w:ind w:left="14" w:right="10" w:firstLine="633"/>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第二十四条</w:t>
      </w:r>
      <w:r>
        <w:rPr>
          <w:rFonts w:ascii="FangSong_GB2312" w:hAnsi="FangSong_GB2312" w:eastAsia="FangSong_GB2312" w:cs="FangSong_GB2312"/>
          <w:spacing w:val="-6"/>
          <w:sz w:val="32"/>
          <w:szCs w:val="32"/>
        </w:rPr>
        <w:t xml:space="preserve"> 本办法自印发之日起生效，由教务处、研究生</w:t>
      </w:r>
      <w:r>
        <w:rPr>
          <w:rFonts w:ascii="FangSong_GB2312" w:hAnsi="FangSong_GB2312" w:eastAsia="FangSong_GB2312" w:cs="FangSong_GB2312"/>
          <w:spacing w:val="-5"/>
          <w:sz w:val="32"/>
          <w:szCs w:val="32"/>
        </w:rPr>
        <w:t>院、创业学院、校团委和学生处负责解释。原</w:t>
      </w:r>
      <w:r>
        <w:rPr>
          <w:rFonts w:ascii="FangSong_GB2312" w:hAnsi="FangSong_GB2312" w:eastAsia="FangSong_GB2312" w:cs="FangSong_GB2312"/>
          <w:spacing w:val="-6"/>
          <w:sz w:val="32"/>
          <w:szCs w:val="32"/>
        </w:rPr>
        <w:t>《浙江财经大学科</w:t>
      </w:r>
    </w:p>
    <w:p w14:paraId="5830177C">
      <w:pPr>
        <w:spacing w:line="345" w:lineRule="auto"/>
        <w:rPr>
          <w:rFonts w:ascii="FangSong_GB2312" w:hAnsi="FangSong_GB2312" w:eastAsia="FangSong_GB2312" w:cs="FangSong_GB2312"/>
          <w:sz w:val="32"/>
          <w:szCs w:val="32"/>
        </w:rPr>
        <w:sectPr>
          <w:footerReference r:id="rId13" w:type="default"/>
          <w:pgSz w:w="11907" w:h="16840"/>
          <w:pgMar w:top="1431" w:right="1516" w:bottom="1737" w:left="1551" w:header="0" w:footer="1372" w:gutter="0"/>
          <w:cols w:space="720" w:num="1"/>
        </w:sectPr>
      </w:pPr>
    </w:p>
    <w:p w14:paraId="6926FAE7">
      <w:pPr>
        <w:pStyle w:val="2"/>
        <w:spacing w:line="276" w:lineRule="auto"/>
      </w:pPr>
    </w:p>
    <w:p w14:paraId="31141434">
      <w:pPr>
        <w:pStyle w:val="2"/>
        <w:spacing w:line="277" w:lineRule="auto"/>
      </w:pPr>
    </w:p>
    <w:p w14:paraId="6B7497A7">
      <w:pPr>
        <w:spacing w:before="104" w:line="214" w:lineRule="auto"/>
        <w:ind w:left="7"/>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技竞赛管理办法》（浙财大〔2021〕50</w:t>
      </w:r>
      <w:r>
        <w:rPr>
          <w:rFonts w:ascii="FangSong_GB2312" w:hAnsi="FangSong_GB2312" w:eastAsia="FangSong_GB2312" w:cs="FangSong_GB2312"/>
          <w:spacing w:val="-53"/>
          <w:sz w:val="32"/>
          <w:szCs w:val="32"/>
        </w:rPr>
        <w:t xml:space="preserve"> </w:t>
      </w:r>
      <w:r>
        <w:rPr>
          <w:rFonts w:ascii="FangSong_GB2312" w:hAnsi="FangSong_GB2312" w:eastAsia="FangSong_GB2312" w:cs="FangSong_GB2312"/>
          <w:spacing w:val="-5"/>
          <w:sz w:val="32"/>
          <w:szCs w:val="32"/>
        </w:rPr>
        <w:t>号）同时废止。</w:t>
      </w:r>
    </w:p>
    <w:p w14:paraId="08D33D3A">
      <w:pPr>
        <w:spacing w:before="231" w:line="347" w:lineRule="auto"/>
        <w:ind w:left="3" w:firstLine="656"/>
        <w:rPr>
          <w:rFonts w:ascii="FangSong_GB2312" w:hAnsi="FangSong_GB2312" w:eastAsia="FangSong_GB2312" w:cs="FangSong_GB2312"/>
          <w:sz w:val="32"/>
          <w:szCs w:val="32"/>
        </w:rPr>
      </w:pPr>
      <w:r>
        <w:rPr>
          <w:rFonts w:ascii="FangSong_GB2312" w:hAnsi="FangSong_GB2312" w:eastAsia="FangSong_GB2312" w:cs="FangSong_GB2312"/>
          <w:b/>
          <w:bCs/>
          <w:spacing w:val="-6"/>
          <w:sz w:val="32"/>
          <w:szCs w:val="32"/>
        </w:rPr>
        <w:t>第二十五条</w:t>
      </w:r>
      <w:r>
        <w:rPr>
          <w:rFonts w:ascii="FangSong_GB2312" w:hAnsi="FangSong_GB2312" w:eastAsia="FangSong_GB2312" w:cs="FangSong_GB2312"/>
          <w:spacing w:val="-6"/>
          <w:sz w:val="32"/>
          <w:szCs w:val="32"/>
        </w:rPr>
        <w:t xml:space="preserve"> 本办法中所涉及的其他办法，如有调整，以各</w:t>
      </w:r>
      <w:r>
        <w:rPr>
          <w:rFonts w:ascii="FangSong_GB2312" w:hAnsi="FangSong_GB2312" w:eastAsia="FangSong_GB2312" w:cs="FangSong_GB2312"/>
          <w:spacing w:val="-5"/>
          <w:sz w:val="32"/>
          <w:szCs w:val="32"/>
        </w:rPr>
        <w:t>部门现行的实施办法为准。</w:t>
      </w:r>
    </w:p>
    <w:p w14:paraId="15F3DB60">
      <w:pPr>
        <w:pStyle w:val="2"/>
        <w:spacing w:line="247" w:lineRule="auto"/>
      </w:pPr>
    </w:p>
    <w:p w14:paraId="109A4088">
      <w:pPr>
        <w:pStyle w:val="2"/>
        <w:spacing w:line="247" w:lineRule="auto"/>
      </w:pPr>
    </w:p>
    <w:p w14:paraId="789B954F">
      <w:pPr>
        <w:spacing w:before="104" w:line="214" w:lineRule="auto"/>
        <w:ind w:left="667"/>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附件：1.浙江财经大学本科生学科赛事立项定级表</w:t>
      </w:r>
    </w:p>
    <w:p w14:paraId="3A33900A">
      <w:pPr>
        <w:spacing w:before="230" w:line="214" w:lineRule="auto"/>
        <w:ind w:left="1616"/>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2.浙江财经大学研究生竞赛立项定级表</w:t>
      </w:r>
    </w:p>
    <w:p w14:paraId="4498A9C4">
      <w:pPr>
        <w:spacing w:before="227" w:line="215" w:lineRule="auto"/>
        <w:ind w:left="1628"/>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3.浙江财经大学创新创业系列竞赛定级表</w:t>
      </w:r>
    </w:p>
    <w:p w14:paraId="114158B0">
      <w:pPr>
        <w:spacing w:before="232" w:line="214" w:lineRule="auto"/>
        <w:ind w:left="1605"/>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4.浙江财经大学本科生学科竞赛项目申请表</w:t>
      </w:r>
    </w:p>
    <w:p w14:paraId="06ACD06F">
      <w:pPr>
        <w:spacing w:before="228" w:line="215" w:lineRule="auto"/>
        <w:ind w:left="1610"/>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5.浙江财经大学指导教师指导学生获奖工作量标准</w:t>
      </w:r>
    </w:p>
    <w:p w14:paraId="2B429E8C">
      <w:pPr>
        <w:spacing w:before="229" w:line="215" w:lineRule="auto"/>
        <w:ind w:left="1609"/>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6.浙江财经大学学生获奖奖励标准</w:t>
      </w:r>
    </w:p>
    <w:p w14:paraId="15BFC22E">
      <w:pPr>
        <w:spacing w:line="215" w:lineRule="auto"/>
        <w:rPr>
          <w:rFonts w:ascii="FangSong_GB2312" w:hAnsi="FangSong_GB2312" w:eastAsia="FangSong_GB2312" w:cs="FangSong_GB2312"/>
          <w:sz w:val="32"/>
          <w:szCs w:val="32"/>
        </w:rPr>
        <w:sectPr>
          <w:footerReference r:id="rId14" w:type="default"/>
          <w:pgSz w:w="11907" w:h="16840"/>
          <w:pgMar w:top="1431" w:right="1676" w:bottom="1737" w:left="1539" w:header="0" w:footer="1372" w:gutter="0"/>
          <w:cols w:space="720" w:num="1"/>
        </w:sectPr>
      </w:pPr>
    </w:p>
    <w:p w14:paraId="5FD5B545">
      <w:pPr>
        <w:pStyle w:val="2"/>
        <w:spacing w:line="275" w:lineRule="auto"/>
      </w:pPr>
    </w:p>
    <w:p w14:paraId="63C5F6DC">
      <w:pPr>
        <w:pStyle w:val="2"/>
        <w:spacing w:line="276" w:lineRule="auto"/>
      </w:pPr>
    </w:p>
    <w:p w14:paraId="1F921902">
      <w:pPr>
        <w:spacing w:before="104" w:line="225" w:lineRule="auto"/>
        <w:ind w:left="75"/>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55"/>
          <w:sz w:val="32"/>
          <w:szCs w:val="32"/>
        </w:rPr>
        <w:t xml:space="preserve"> </w:t>
      </w:r>
      <w:r>
        <w:rPr>
          <w:rFonts w:ascii="黑体" w:hAnsi="黑体" w:eastAsia="黑体" w:cs="黑体"/>
          <w:spacing w:val="-12"/>
          <w:sz w:val="32"/>
          <w:szCs w:val="32"/>
        </w:rPr>
        <w:t>1</w:t>
      </w:r>
    </w:p>
    <w:p w14:paraId="117B7360">
      <w:pPr>
        <w:spacing w:before="334" w:line="239" w:lineRule="auto"/>
        <w:ind w:left="729"/>
        <w:rPr>
          <w:rFonts w:ascii="方正小标宋简体" w:hAnsi="方正小标宋简体" w:eastAsia="方正小标宋简体" w:cs="方正小标宋简体"/>
          <w:sz w:val="42"/>
          <w:szCs w:val="42"/>
        </w:rPr>
      </w:pPr>
      <w:r>
        <w:rPr>
          <w:rFonts w:ascii="方正小标宋简体" w:hAnsi="方正小标宋简体" w:eastAsia="方正小标宋简体" w:cs="方正小标宋简体"/>
          <w:spacing w:val="-4"/>
          <w:sz w:val="42"/>
          <w:szCs w:val="42"/>
        </w:rPr>
        <w:t>浙江财经大学本科生学科赛事立项定级表</w:t>
      </w:r>
    </w:p>
    <w:p w14:paraId="7EA64E38">
      <w:pPr>
        <w:spacing w:line="96" w:lineRule="exact"/>
      </w:pPr>
    </w:p>
    <w:tbl>
      <w:tblPr>
        <w:tblStyle w:val="5"/>
        <w:tblW w:w="92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5"/>
        <w:gridCol w:w="7079"/>
        <w:gridCol w:w="1279"/>
      </w:tblGrid>
      <w:tr w14:paraId="6A549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trPr>
        <w:tc>
          <w:tcPr>
            <w:tcW w:w="895" w:type="dxa"/>
            <w:vAlign w:val="top"/>
          </w:tcPr>
          <w:p w14:paraId="772C4850">
            <w:pPr>
              <w:pStyle w:val="6"/>
              <w:spacing w:before="214" w:line="216" w:lineRule="auto"/>
              <w:ind w:left="212"/>
            </w:pPr>
            <w:r>
              <w:rPr>
                <w:b/>
                <w:bCs/>
                <w:spacing w:val="-7"/>
              </w:rPr>
              <w:t>序号</w:t>
            </w:r>
          </w:p>
        </w:tc>
        <w:tc>
          <w:tcPr>
            <w:tcW w:w="7079" w:type="dxa"/>
            <w:vAlign w:val="top"/>
          </w:tcPr>
          <w:p w14:paraId="46396E50">
            <w:pPr>
              <w:pStyle w:val="6"/>
              <w:spacing w:before="214" w:line="214" w:lineRule="auto"/>
              <w:ind w:left="3080"/>
            </w:pPr>
            <w:r>
              <w:rPr>
                <w:b/>
                <w:bCs/>
                <w:spacing w:val="-9"/>
              </w:rPr>
              <w:t>竞赛名称</w:t>
            </w:r>
          </w:p>
        </w:tc>
        <w:tc>
          <w:tcPr>
            <w:tcW w:w="1279" w:type="dxa"/>
            <w:vAlign w:val="top"/>
          </w:tcPr>
          <w:p w14:paraId="271AE5BB">
            <w:pPr>
              <w:pStyle w:val="6"/>
              <w:spacing w:before="214" w:line="214" w:lineRule="auto"/>
              <w:ind w:left="421"/>
            </w:pPr>
            <w:r>
              <w:rPr>
                <w:b/>
                <w:bCs/>
                <w:spacing w:val="-13"/>
              </w:rPr>
              <w:t>等级</w:t>
            </w:r>
          </w:p>
        </w:tc>
      </w:tr>
      <w:tr w14:paraId="7BBE3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0685EFB">
            <w:pPr>
              <w:pStyle w:val="6"/>
              <w:spacing w:before="105" w:line="320" w:lineRule="exact"/>
              <w:ind w:left="406"/>
            </w:pPr>
            <w:r>
              <w:t>1</w:t>
            </w:r>
          </w:p>
        </w:tc>
        <w:tc>
          <w:tcPr>
            <w:tcW w:w="7079" w:type="dxa"/>
            <w:vAlign w:val="top"/>
          </w:tcPr>
          <w:p w14:paraId="3326D9A1">
            <w:pPr>
              <w:pStyle w:val="6"/>
              <w:spacing w:before="105" w:line="214" w:lineRule="auto"/>
              <w:ind w:left="1213"/>
            </w:pPr>
            <w:r>
              <w:rPr>
                <w:spacing w:val="-6"/>
              </w:rPr>
              <w:t>中华经典诵写讲大赛（诗词讲解、经典诵读）</w:t>
            </w:r>
          </w:p>
        </w:tc>
        <w:tc>
          <w:tcPr>
            <w:tcW w:w="1279" w:type="dxa"/>
            <w:vAlign w:val="top"/>
          </w:tcPr>
          <w:p w14:paraId="2D755669">
            <w:pPr>
              <w:pStyle w:val="6"/>
              <w:spacing w:before="105" w:line="220" w:lineRule="auto"/>
              <w:ind w:left="460"/>
            </w:pPr>
            <w:r>
              <w:rPr>
                <w:spacing w:val="-15"/>
              </w:rPr>
              <w:t>国</w:t>
            </w:r>
            <w:r>
              <w:rPr>
                <w:spacing w:val="-55"/>
              </w:rPr>
              <w:t xml:space="preserve"> </w:t>
            </w:r>
            <w:r>
              <w:rPr>
                <w:spacing w:val="-15"/>
              </w:rPr>
              <w:t>A</w:t>
            </w:r>
          </w:p>
        </w:tc>
      </w:tr>
      <w:tr w14:paraId="6D654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3802D2A0">
            <w:pPr>
              <w:pStyle w:val="6"/>
              <w:spacing w:before="106" w:line="320" w:lineRule="exact"/>
              <w:ind w:left="400"/>
            </w:pPr>
            <w:r>
              <w:t>2</w:t>
            </w:r>
          </w:p>
        </w:tc>
        <w:tc>
          <w:tcPr>
            <w:tcW w:w="7079" w:type="dxa"/>
            <w:vAlign w:val="top"/>
          </w:tcPr>
          <w:p w14:paraId="7E2D5973">
            <w:pPr>
              <w:pStyle w:val="6"/>
              <w:spacing w:before="106" w:line="214" w:lineRule="auto"/>
              <w:ind w:left="845"/>
            </w:pPr>
            <w:r>
              <w:rPr>
                <w:spacing w:val="-5"/>
              </w:rPr>
              <w:t>浙江省中华经典诵写讲大赛（诗词讲解、经典诵读）</w:t>
            </w:r>
          </w:p>
        </w:tc>
        <w:tc>
          <w:tcPr>
            <w:tcW w:w="1279" w:type="dxa"/>
            <w:vAlign w:val="top"/>
          </w:tcPr>
          <w:p w14:paraId="72B035B6">
            <w:pPr>
              <w:pStyle w:val="6"/>
              <w:spacing w:before="107" w:line="217" w:lineRule="auto"/>
              <w:ind w:left="446"/>
            </w:pPr>
            <w:r>
              <w:rPr>
                <w:spacing w:val="-9"/>
              </w:rPr>
              <w:t>省</w:t>
            </w:r>
            <w:r>
              <w:rPr>
                <w:spacing w:val="-55"/>
              </w:rPr>
              <w:t xml:space="preserve"> </w:t>
            </w:r>
            <w:r>
              <w:rPr>
                <w:spacing w:val="-9"/>
              </w:rPr>
              <w:t>A</w:t>
            </w:r>
          </w:p>
        </w:tc>
      </w:tr>
      <w:tr w14:paraId="3C4C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02CF8260">
            <w:pPr>
              <w:pStyle w:val="6"/>
              <w:spacing w:before="107" w:line="316" w:lineRule="exact"/>
              <w:ind w:left="409"/>
            </w:pPr>
            <w:r>
              <w:rPr>
                <w:position w:val="1"/>
              </w:rPr>
              <w:t>3</w:t>
            </w:r>
          </w:p>
        </w:tc>
        <w:tc>
          <w:tcPr>
            <w:tcW w:w="7079" w:type="dxa"/>
            <w:vAlign w:val="top"/>
          </w:tcPr>
          <w:p w14:paraId="41DCB248">
            <w:pPr>
              <w:pStyle w:val="6"/>
              <w:spacing w:before="107" w:line="214" w:lineRule="auto"/>
              <w:ind w:left="1449"/>
            </w:pPr>
            <w:r>
              <w:rPr>
                <w:spacing w:val="-6"/>
              </w:rPr>
              <w:t>中华经典诵写讲大赛（汉字书写、篆刻）</w:t>
            </w:r>
          </w:p>
        </w:tc>
        <w:tc>
          <w:tcPr>
            <w:tcW w:w="1279" w:type="dxa"/>
            <w:vAlign w:val="top"/>
          </w:tcPr>
          <w:p w14:paraId="61AF0190">
            <w:pPr>
              <w:pStyle w:val="6"/>
              <w:spacing w:before="107" w:line="220" w:lineRule="auto"/>
              <w:ind w:left="460"/>
            </w:pPr>
            <w:r>
              <w:rPr>
                <w:spacing w:val="-15"/>
              </w:rPr>
              <w:t>国</w:t>
            </w:r>
            <w:r>
              <w:rPr>
                <w:spacing w:val="-55"/>
              </w:rPr>
              <w:t xml:space="preserve"> </w:t>
            </w:r>
            <w:r>
              <w:rPr>
                <w:spacing w:val="-15"/>
              </w:rPr>
              <w:t>A</w:t>
            </w:r>
          </w:p>
        </w:tc>
      </w:tr>
      <w:tr w14:paraId="4DFD4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3B241C7E">
            <w:pPr>
              <w:pStyle w:val="6"/>
              <w:spacing w:before="108" w:line="320" w:lineRule="exact"/>
              <w:ind w:left="399"/>
            </w:pPr>
            <w:r>
              <w:t>4</w:t>
            </w:r>
          </w:p>
        </w:tc>
        <w:tc>
          <w:tcPr>
            <w:tcW w:w="7079" w:type="dxa"/>
            <w:vAlign w:val="top"/>
          </w:tcPr>
          <w:p w14:paraId="3C008E17">
            <w:pPr>
              <w:pStyle w:val="6"/>
              <w:spacing w:before="108" w:line="214" w:lineRule="auto"/>
              <w:ind w:left="1081"/>
            </w:pPr>
            <w:r>
              <w:rPr>
                <w:spacing w:val="-5"/>
              </w:rPr>
              <w:t>浙江省中华经典诵写讲大赛（汉字书写、篆刻）</w:t>
            </w:r>
          </w:p>
        </w:tc>
        <w:tc>
          <w:tcPr>
            <w:tcW w:w="1279" w:type="dxa"/>
            <w:vAlign w:val="top"/>
          </w:tcPr>
          <w:p w14:paraId="3D3A8D38">
            <w:pPr>
              <w:pStyle w:val="6"/>
              <w:spacing w:before="109" w:line="217" w:lineRule="auto"/>
              <w:ind w:left="446"/>
            </w:pPr>
            <w:r>
              <w:rPr>
                <w:spacing w:val="-9"/>
              </w:rPr>
              <w:t>省</w:t>
            </w:r>
            <w:r>
              <w:rPr>
                <w:spacing w:val="-55"/>
              </w:rPr>
              <w:t xml:space="preserve"> </w:t>
            </w:r>
            <w:r>
              <w:rPr>
                <w:spacing w:val="-9"/>
              </w:rPr>
              <w:t>A</w:t>
            </w:r>
          </w:p>
        </w:tc>
      </w:tr>
      <w:tr w14:paraId="304ED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025AAAC7">
            <w:pPr>
              <w:pStyle w:val="6"/>
              <w:spacing w:before="108" w:line="316" w:lineRule="exact"/>
              <w:ind w:left="403"/>
            </w:pPr>
            <w:r>
              <w:rPr>
                <w:position w:val="1"/>
              </w:rPr>
              <w:t>5</w:t>
            </w:r>
          </w:p>
        </w:tc>
        <w:tc>
          <w:tcPr>
            <w:tcW w:w="7079" w:type="dxa"/>
            <w:vAlign w:val="top"/>
          </w:tcPr>
          <w:p w14:paraId="5495285D">
            <w:pPr>
              <w:pStyle w:val="6"/>
              <w:spacing w:before="106" w:line="215" w:lineRule="auto"/>
              <w:ind w:left="948"/>
            </w:pPr>
            <w:r>
              <w:rPr>
                <w:spacing w:val="-5"/>
              </w:rPr>
              <w:t>全国大学生电子商务“创新、创意及创业”挑战赛</w:t>
            </w:r>
          </w:p>
        </w:tc>
        <w:tc>
          <w:tcPr>
            <w:tcW w:w="1279" w:type="dxa"/>
            <w:vAlign w:val="top"/>
          </w:tcPr>
          <w:p w14:paraId="3DA26738">
            <w:pPr>
              <w:pStyle w:val="6"/>
              <w:spacing w:before="108" w:line="220" w:lineRule="auto"/>
              <w:ind w:left="460"/>
            </w:pPr>
            <w:r>
              <w:rPr>
                <w:spacing w:val="-15"/>
              </w:rPr>
              <w:t>国</w:t>
            </w:r>
            <w:r>
              <w:rPr>
                <w:spacing w:val="-55"/>
              </w:rPr>
              <w:t xml:space="preserve"> </w:t>
            </w:r>
            <w:r>
              <w:rPr>
                <w:spacing w:val="-15"/>
              </w:rPr>
              <w:t>A</w:t>
            </w:r>
          </w:p>
        </w:tc>
      </w:tr>
      <w:tr w14:paraId="3CF85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6F79D772">
            <w:pPr>
              <w:pStyle w:val="6"/>
              <w:spacing w:before="109" w:line="316" w:lineRule="exact"/>
              <w:ind w:left="402"/>
            </w:pPr>
            <w:r>
              <w:rPr>
                <w:position w:val="1"/>
              </w:rPr>
              <w:t>6</w:t>
            </w:r>
          </w:p>
        </w:tc>
        <w:tc>
          <w:tcPr>
            <w:tcW w:w="7079" w:type="dxa"/>
            <w:vAlign w:val="top"/>
          </w:tcPr>
          <w:p w14:paraId="6CE5BC4F">
            <w:pPr>
              <w:pStyle w:val="6"/>
              <w:spacing w:before="109" w:line="214" w:lineRule="auto"/>
              <w:ind w:left="2142"/>
            </w:pPr>
            <w:r>
              <w:rPr>
                <w:spacing w:val="-6"/>
              </w:rPr>
              <w:t>浙江省大学生电子商务竞赛</w:t>
            </w:r>
          </w:p>
        </w:tc>
        <w:tc>
          <w:tcPr>
            <w:tcW w:w="1279" w:type="dxa"/>
            <w:vAlign w:val="top"/>
          </w:tcPr>
          <w:p w14:paraId="69EAA60D">
            <w:pPr>
              <w:pStyle w:val="6"/>
              <w:spacing w:before="110" w:line="217" w:lineRule="auto"/>
              <w:ind w:left="446"/>
            </w:pPr>
            <w:r>
              <w:rPr>
                <w:spacing w:val="-9"/>
              </w:rPr>
              <w:t>省</w:t>
            </w:r>
            <w:r>
              <w:rPr>
                <w:spacing w:val="-55"/>
              </w:rPr>
              <w:t xml:space="preserve"> </w:t>
            </w:r>
            <w:r>
              <w:rPr>
                <w:spacing w:val="-9"/>
              </w:rPr>
              <w:t>A</w:t>
            </w:r>
          </w:p>
        </w:tc>
      </w:tr>
      <w:tr w14:paraId="5C517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32F93099">
            <w:pPr>
              <w:pStyle w:val="6"/>
              <w:spacing w:before="109" w:line="316" w:lineRule="exact"/>
              <w:ind w:left="402"/>
            </w:pPr>
            <w:r>
              <w:rPr>
                <w:position w:val="1"/>
              </w:rPr>
              <w:t>7</w:t>
            </w:r>
          </w:p>
        </w:tc>
        <w:tc>
          <w:tcPr>
            <w:tcW w:w="7079" w:type="dxa"/>
            <w:vAlign w:val="top"/>
          </w:tcPr>
          <w:p w14:paraId="14F908BF">
            <w:pPr>
              <w:pStyle w:val="6"/>
              <w:spacing w:before="109" w:line="214" w:lineRule="auto"/>
              <w:ind w:left="2245"/>
            </w:pPr>
            <w:r>
              <w:rPr>
                <w:spacing w:val="-5"/>
              </w:rPr>
              <w:t>全国大学生广告艺术大赛</w:t>
            </w:r>
          </w:p>
        </w:tc>
        <w:tc>
          <w:tcPr>
            <w:tcW w:w="1279" w:type="dxa"/>
            <w:vAlign w:val="top"/>
          </w:tcPr>
          <w:p w14:paraId="4EABF3DC">
            <w:pPr>
              <w:pStyle w:val="6"/>
              <w:spacing w:before="109" w:line="220" w:lineRule="auto"/>
              <w:ind w:left="460"/>
            </w:pPr>
            <w:r>
              <w:rPr>
                <w:spacing w:val="-15"/>
              </w:rPr>
              <w:t>国</w:t>
            </w:r>
            <w:r>
              <w:rPr>
                <w:spacing w:val="-55"/>
              </w:rPr>
              <w:t xml:space="preserve"> </w:t>
            </w:r>
            <w:r>
              <w:rPr>
                <w:spacing w:val="-15"/>
              </w:rPr>
              <w:t>A</w:t>
            </w:r>
          </w:p>
        </w:tc>
      </w:tr>
      <w:tr w14:paraId="45B4E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68F18585">
            <w:pPr>
              <w:pStyle w:val="6"/>
              <w:spacing w:before="109" w:line="316" w:lineRule="exact"/>
              <w:ind w:left="402"/>
            </w:pPr>
            <w:r>
              <w:rPr>
                <w:position w:val="1"/>
              </w:rPr>
              <w:t>8</w:t>
            </w:r>
          </w:p>
        </w:tc>
        <w:tc>
          <w:tcPr>
            <w:tcW w:w="7079" w:type="dxa"/>
            <w:vAlign w:val="top"/>
          </w:tcPr>
          <w:p w14:paraId="37E27348">
            <w:pPr>
              <w:pStyle w:val="6"/>
              <w:spacing w:before="107" w:line="213" w:lineRule="auto"/>
              <w:ind w:left="1906"/>
            </w:pPr>
            <w:r>
              <w:rPr>
                <w:spacing w:val="-6"/>
              </w:rPr>
              <w:t>浙江省大学生广告创意设计竞赛</w:t>
            </w:r>
          </w:p>
        </w:tc>
        <w:tc>
          <w:tcPr>
            <w:tcW w:w="1279" w:type="dxa"/>
            <w:vAlign w:val="top"/>
          </w:tcPr>
          <w:p w14:paraId="08291342">
            <w:pPr>
              <w:pStyle w:val="6"/>
              <w:spacing w:before="110" w:line="217" w:lineRule="auto"/>
              <w:ind w:left="446"/>
            </w:pPr>
            <w:r>
              <w:rPr>
                <w:spacing w:val="-9"/>
              </w:rPr>
              <w:t>省</w:t>
            </w:r>
            <w:r>
              <w:rPr>
                <w:spacing w:val="-55"/>
              </w:rPr>
              <w:t xml:space="preserve"> </w:t>
            </w:r>
            <w:r>
              <w:rPr>
                <w:spacing w:val="-9"/>
              </w:rPr>
              <w:t>A</w:t>
            </w:r>
          </w:p>
        </w:tc>
      </w:tr>
      <w:tr w14:paraId="356AB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3614A68B">
            <w:pPr>
              <w:pStyle w:val="6"/>
              <w:spacing w:before="110" w:line="316" w:lineRule="exact"/>
              <w:ind w:left="402"/>
            </w:pPr>
            <w:r>
              <w:rPr>
                <w:position w:val="1"/>
              </w:rPr>
              <w:t>9</w:t>
            </w:r>
          </w:p>
        </w:tc>
        <w:tc>
          <w:tcPr>
            <w:tcW w:w="7079" w:type="dxa"/>
            <w:vAlign w:val="top"/>
          </w:tcPr>
          <w:p w14:paraId="38976DFF">
            <w:pPr>
              <w:pStyle w:val="6"/>
              <w:spacing w:before="110" w:line="186" w:lineRule="auto"/>
              <w:ind w:left="324"/>
            </w:pPr>
            <w:r>
              <w:rPr>
                <w:spacing w:val="-5"/>
              </w:rPr>
              <w:t>“外研社</w:t>
            </w:r>
            <w:r>
              <w:rPr>
                <w:rFonts w:ascii="微软雅黑" w:hAnsi="微软雅黑" w:eastAsia="微软雅黑" w:cs="微软雅黑"/>
                <w:spacing w:val="-5"/>
              </w:rPr>
              <w:t>•</w:t>
            </w:r>
            <w:r>
              <w:rPr>
                <w:spacing w:val="-5"/>
              </w:rPr>
              <w:t>国才杯”“理解当代中国”全国大学生外语能力大赛</w:t>
            </w:r>
          </w:p>
        </w:tc>
        <w:tc>
          <w:tcPr>
            <w:tcW w:w="1279" w:type="dxa"/>
            <w:vAlign w:val="top"/>
          </w:tcPr>
          <w:p w14:paraId="19FFC5BD">
            <w:pPr>
              <w:pStyle w:val="6"/>
              <w:spacing w:before="110" w:line="220" w:lineRule="auto"/>
              <w:ind w:left="460"/>
            </w:pPr>
            <w:r>
              <w:rPr>
                <w:spacing w:val="-15"/>
              </w:rPr>
              <w:t>国</w:t>
            </w:r>
            <w:r>
              <w:rPr>
                <w:spacing w:val="-55"/>
              </w:rPr>
              <w:t xml:space="preserve"> </w:t>
            </w:r>
            <w:r>
              <w:rPr>
                <w:spacing w:val="-15"/>
              </w:rPr>
              <w:t>A</w:t>
            </w:r>
          </w:p>
        </w:tc>
      </w:tr>
      <w:tr w14:paraId="64AF7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95" w:type="dxa"/>
            <w:vAlign w:val="top"/>
          </w:tcPr>
          <w:p w14:paraId="5E0BEE68">
            <w:pPr>
              <w:pStyle w:val="6"/>
              <w:spacing w:before="195" w:line="315" w:lineRule="exact"/>
              <w:ind w:left="347"/>
            </w:pPr>
            <w:r>
              <w:rPr>
                <w:spacing w:val="-13"/>
                <w:position w:val="1"/>
              </w:rPr>
              <w:t>10</w:t>
            </w:r>
          </w:p>
        </w:tc>
        <w:tc>
          <w:tcPr>
            <w:tcW w:w="7079" w:type="dxa"/>
            <w:vAlign w:val="top"/>
          </w:tcPr>
          <w:p w14:paraId="304DA2C8">
            <w:pPr>
              <w:pStyle w:val="6"/>
              <w:spacing w:before="39" w:line="214" w:lineRule="auto"/>
              <w:ind w:left="198"/>
            </w:pPr>
            <w:r>
              <w:rPr>
                <w:spacing w:val="-10"/>
              </w:rPr>
              <w:t>“外研社 ·</w:t>
            </w:r>
            <w:r>
              <w:rPr>
                <w:spacing w:val="-76"/>
              </w:rPr>
              <w:t xml:space="preserve"> </w:t>
            </w:r>
            <w:r>
              <w:rPr>
                <w:spacing w:val="-10"/>
              </w:rPr>
              <w:t>国才杯”“理解当代中国” 浙江省大学生外语能力大</w:t>
            </w:r>
          </w:p>
          <w:p w14:paraId="10F7ABD1">
            <w:pPr>
              <w:pStyle w:val="6"/>
              <w:spacing w:before="33" w:line="201" w:lineRule="auto"/>
              <w:ind w:left="3421"/>
            </w:pPr>
            <w:r>
              <w:t>赛</w:t>
            </w:r>
          </w:p>
        </w:tc>
        <w:tc>
          <w:tcPr>
            <w:tcW w:w="1279" w:type="dxa"/>
            <w:vAlign w:val="top"/>
          </w:tcPr>
          <w:p w14:paraId="760F5F88">
            <w:pPr>
              <w:pStyle w:val="6"/>
              <w:spacing w:before="195" w:line="217" w:lineRule="auto"/>
              <w:ind w:left="446"/>
            </w:pPr>
            <w:r>
              <w:rPr>
                <w:spacing w:val="-9"/>
              </w:rPr>
              <w:t>省</w:t>
            </w:r>
            <w:r>
              <w:rPr>
                <w:spacing w:val="-55"/>
              </w:rPr>
              <w:t xml:space="preserve"> </w:t>
            </w:r>
            <w:r>
              <w:rPr>
                <w:spacing w:val="-9"/>
              </w:rPr>
              <w:t>A</w:t>
            </w:r>
          </w:p>
        </w:tc>
      </w:tr>
      <w:tr w14:paraId="20800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069C35A8">
            <w:pPr>
              <w:pStyle w:val="6"/>
              <w:spacing w:before="111" w:line="319" w:lineRule="exact"/>
              <w:ind w:left="347"/>
            </w:pPr>
            <w:r>
              <w:rPr>
                <w:spacing w:val="-13"/>
              </w:rPr>
              <w:t>11</w:t>
            </w:r>
          </w:p>
        </w:tc>
        <w:tc>
          <w:tcPr>
            <w:tcW w:w="7079" w:type="dxa"/>
            <w:vAlign w:val="top"/>
          </w:tcPr>
          <w:p w14:paraId="576647EF">
            <w:pPr>
              <w:pStyle w:val="6"/>
              <w:spacing w:before="111" w:line="214" w:lineRule="auto"/>
              <w:ind w:left="2245"/>
            </w:pPr>
            <w:r>
              <w:rPr>
                <w:spacing w:val="-5"/>
              </w:rPr>
              <w:t>全国大学生电子设计竞赛</w:t>
            </w:r>
          </w:p>
        </w:tc>
        <w:tc>
          <w:tcPr>
            <w:tcW w:w="1279" w:type="dxa"/>
            <w:vAlign w:val="top"/>
          </w:tcPr>
          <w:p w14:paraId="000762A3">
            <w:pPr>
              <w:pStyle w:val="6"/>
              <w:spacing w:before="110" w:line="220" w:lineRule="auto"/>
              <w:ind w:left="460"/>
            </w:pPr>
            <w:r>
              <w:rPr>
                <w:spacing w:val="-15"/>
              </w:rPr>
              <w:t>国</w:t>
            </w:r>
            <w:r>
              <w:rPr>
                <w:spacing w:val="-55"/>
              </w:rPr>
              <w:t xml:space="preserve"> </w:t>
            </w:r>
            <w:r>
              <w:rPr>
                <w:spacing w:val="-15"/>
              </w:rPr>
              <w:t>A</w:t>
            </w:r>
          </w:p>
        </w:tc>
      </w:tr>
      <w:tr w14:paraId="1443E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407592B">
            <w:pPr>
              <w:pStyle w:val="6"/>
              <w:spacing w:before="111" w:line="319" w:lineRule="exact"/>
              <w:ind w:left="347"/>
            </w:pPr>
            <w:r>
              <w:rPr>
                <w:spacing w:val="-13"/>
              </w:rPr>
              <w:t>12</w:t>
            </w:r>
          </w:p>
        </w:tc>
        <w:tc>
          <w:tcPr>
            <w:tcW w:w="7079" w:type="dxa"/>
            <w:vAlign w:val="top"/>
          </w:tcPr>
          <w:p w14:paraId="74F7A0E3">
            <w:pPr>
              <w:pStyle w:val="6"/>
              <w:spacing w:before="111" w:line="214" w:lineRule="auto"/>
              <w:ind w:left="2142"/>
            </w:pPr>
            <w:r>
              <w:rPr>
                <w:spacing w:val="-6"/>
              </w:rPr>
              <w:t>浙江省大学生电子设计竞赛</w:t>
            </w:r>
          </w:p>
        </w:tc>
        <w:tc>
          <w:tcPr>
            <w:tcW w:w="1279" w:type="dxa"/>
            <w:vAlign w:val="top"/>
          </w:tcPr>
          <w:p w14:paraId="7EC1A71D">
            <w:pPr>
              <w:pStyle w:val="6"/>
              <w:spacing w:before="111" w:line="217" w:lineRule="auto"/>
              <w:ind w:left="446"/>
            </w:pPr>
            <w:r>
              <w:rPr>
                <w:spacing w:val="-9"/>
              </w:rPr>
              <w:t>省</w:t>
            </w:r>
            <w:r>
              <w:rPr>
                <w:spacing w:val="-55"/>
              </w:rPr>
              <w:t xml:space="preserve"> </w:t>
            </w:r>
            <w:r>
              <w:rPr>
                <w:spacing w:val="-9"/>
              </w:rPr>
              <w:t>A</w:t>
            </w:r>
          </w:p>
        </w:tc>
      </w:tr>
      <w:tr w14:paraId="744DB4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40E88DA1">
            <w:pPr>
              <w:pStyle w:val="6"/>
              <w:spacing w:before="111" w:line="315" w:lineRule="exact"/>
              <w:ind w:left="347"/>
            </w:pPr>
            <w:r>
              <w:rPr>
                <w:spacing w:val="-13"/>
                <w:position w:val="1"/>
              </w:rPr>
              <w:t>13</w:t>
            </w:r>
          </w:p>
        </w:tc>
        <w:tc>
          <w:tcPr>
            <w:tcW w:w="7079" w:type="dxa"/>
            <w:vAlign w:val="top"/>
          </w:tcPr>
          <w:p w14:paraId="5C8DBBDB">
            <w:pPr>
              <w:pStyle w:val="6"/>
              <w:spacing w:before="109" w:line="213" w:lineRule="auto"/>
              <w:ind w:left="1684"/>
            </w:pPr>
            <w:r>
              <w:rPr>
                <w:spacing w:val="-6"/>
              </w:rPr>
              <w:t>中国大学生工程实践与创新能力大赛</w:t>
            </w:r>
          </w:p>
        </w:tc>
        <w:tc>
          <w:tcPr>
            <w:tcW w:w="1279" w:type="dxa"/>
            <w:vAlign w:val="top"/>
          </w:tcPr>
          <w:p w14:paraId="63DBECF9">
            <w:pPr>
              <w:pStyle w:val="6"/>
              <w:spacing w:before="110" w:line="220" w:lineRule="auto"/>
              <w:ind w:left="460"/>
            </w:pPr>
            <w:r>
              <w:rPr>
                <w:spacing w:val="-15"/>
              </w:rPr>
              <w:t>国</w:t>
            </w:r>
            <w:r>
              <w:rPr>
                <w:spacing w:val="-55"/>
              </w:rPr>
              <w:t xml:space="preserve"> </w:t>
            </w:r>
            <w:r>
              <w:rPr>
                <w:spacing w:val="-15"/>
              </w:rPr>
              <w:t>A</w:t>
            </w:r>
          </w:p>
        </w:tc>
      </w:tr>
      <w:tr w14:paraId="248CB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277C0197">
            <w:pPr>
              <w:pStyle w:val="6"/>
              <w:spacing w:before="111" w:line="319" w:lineRule="exact"/>
              <w:ind w:left="347"/>
            </w:pPr>
            <w:r>
              <w:rPr>
                <w:spacing w:val="-13"/>
              </w:rPr>
              <w:t>14</w:t>
            </w:r>
          </w:p>
        </w:tc>
        <w:tc>
          <w:tcPr>
            <w:tcW w:w="7079" w:type="dxa"/>
            <w:vAlign w:val="top"/>
          </w:tcPr>
          <w:p w14:paraId="4B3C6ECF">
            <w:pPr>
              <w:pStyle w:val="6"/>
              <w:spacing w:before="109" w:line="213" w:lineRule="auto"/>
              <w:ind w:left="1553"/>
            </w:pPr>
            <w:r>
              <w:rPr>
                <w:spacing w:val="-6"/>
              </w:rPr>
              <w:t>浙江省大学生工程实践与创新能力大赛</w:t>
            </w:r>
          </w:p>
        </w:tc>
        <w:tc>
          <w:tcPr>
            <w:tcW w:w="1279" w:type="dxa"/>
            <w:vAlign w:val="top"/>
          </w:tcPr>
          <w:p w14:paraId="52B60648">
            <w:pPr>
              <w:pStyle w:val="6"/>
              <w:spacing w:before="111" w:line="217" w:lineRule="auto"/>
              <w:ind w:left="446"/>
            </w:pPr>
            <w:r>
              <w:rPr>
                <w:spacing w:val="-9"/>
              </w:rPr>
              <w:t>省</w:t>
            </w:r>
            <w:r>
              <w:rPr>
                <w:spacing w:val="-55"/>
              </w:rPr>
              <w:t xml:space="preserve"> </w:t>
            </w:r>
            <w:r>
              <w:rPr>
                <w:spacing w:val="-9"/>
              </w:rPr>
              <w:t>A</w:t>
            </w:r>
          </w:p>
        </w:tc>
      </w:tr>
      <w:tr w14:paraId="575C6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55F35C8D">
            <w:pPr>
              <w:pStyle w:val="6"/>
              <w:spacing w:before="111" w:line="315" w:lineRule="exact"/>
              <w:ind w:left="347"/>
            </w:pPr>
            <w:r>
              <w:rPr>
                <w:spacing w:val="-13"/>
                <w:position w:val="1"/>
              </w:rPr>
              <w:t>15</w:t>
            </w:r>
          </w:p>
        </w:tc>
        <w:tc>
          <w:tcPr>
            <w:tcW w:w="7079" w:type="dxa"/>
            <w:vAlign w:val="top"/>
          </w:tcPr>
          <w:p w14:paraId="170E5CA8">
            <w:pPr>
              <w:pStyle w:val="6"/>
              <w:spacing w:before="111" w:line="214" w:lineRule="auto"/>
              <w:ind w:left="2245"/>
            </w:pPr>
            <w:r>
              <w:rPr>
                <w:spacing w:val="-5"/>
              </w:rPr>
              <w:t>全国大学生数学建模竞赛</w:t>
            </w:r>
          </w:p>
        </w:tc>
        <w:tc>
          <w:tcPr>
            <w:tcW w:w="1279" w:type="dxa"/>
            <w:vAlign w:val="top"/>
          </w:tcPr>
          <w:p w14:paraId="4E30E6EF">
            <w:pPr>
              <w:pStyle w:val="6"/>
              <w:spacing w:before="110" w:line="220" w:lineRule="auto"/>
              <w:ind w:left="460"/>
            </w:pPr>
            <w:r>
              <w:rPr>
                <w:spacing w:val="-15"/>
              </w:rPr>
              <w:t>国</w:t>
            </w:r>
            <w:r>
              <w:rPr>
                <w:spacing w:val="-55"/>
              </w:rPr>
              <w:t xml:space="preserve"> </w:t>
            </w:r>
            <w:r>
              <w:rPr>
                <w:spacing w:val="-15"/>
              </w:rPr>
              <w:t>A</w:t>
            </w:r>
          </w:p>
        </w:tc>
      </w:tr>
      <w:tr w14:paraId="14C85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62F6BAFD">
            <w:pPr>
              <w:pStyle w:val="6"/>
              <w:spacing w:before="112" w:line="315" w:lineRule="exact"/>
              <w:ind w:left="347"/>
            </w:pPr>
            <w:r>
              <w:rPr>
                <w:spacing w:val="-13"/>
                <w:position w:val="1"/>
              </w:rPr>
              <w:t>16</w:t>
            </w:r>
          </w:p>
        </w:tc>
        <w:tc>
          <w:tcPr>
            <w:tcW w:w="7079" w:type="dxa"/>
            <w:vAlign w:val="top"/>
          </w:tcPr>
          <w:p w14:paraId="0E3064F5">
            <w:pPr>
              <w:pStyle w:val="6"/>
              <w:spacing w:before="112" w:line="214" w:lineRule="auto"/>
              <w:ind w:left="1773"/>
            </w:pPr>
            <w:r>
              <w:rPr>
                <w:spacing w:val="-5"/>
              </w:rPr>
              <w:t>全国大学生数学建模竞赛浙江赛区</w:t>
            </w:r>
          </w:p>
        </w:tc>
        <w:tc>
          <w:tcPr>
            <w:tcW w:w="1279" w:type="dxa"/>
            <w:vAlign w:val="top"/>
          </w:tcPr>
          <w:p w14:paraId="584D0073">
            <w:pPr>
              <w:pStyle w:val="6"/>
              <w:spacing w:before="112" w:line="217" w:lineRule="auto"/>
              <w:ind w:left="446"/>
            </w:pPr>
            <w:r>
              <w:rPr>
                <w:spacing w:val="-9"/>
              </w:rPr>
              <w:t>省</w:t>
            </w:r>
            <w:r>
              <w:rPr>
                <w:spacing w:val="-55"/>
              </w:rPr>
              <w:t xml:space="preserve"> </w:t>
            </w:r>
            <w:r>
              <w:rPr>
                <w:spacing w:val="-9"/>
              </w:rPr>
              <w:t>A</w:t>
            </w:r>
          </w:p>
        </w:tc>
      </w:tr>
      <w:tr w14:paraId="6E00F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6EF1C2AB">
            <w:pPr>
              <w:pStyle w:val="6"/>
              <w:spacing w:before="112" w:line="315" w:lineRule="exact"/>
              <w:ind w:left="347"/>
            </w:pPr>
            <w:r>
              <w:rPr>
                <w:spacing w:val="-13"/>
                <w:position w:val="1"/>
              </w:rPr>
              <w:t>17</w:t>
            </w:r>
          </w:p>
        </w:tc>
        <w:tc>
          <w:tcPr>
            <w:tcW w:w="7079" w:type="dxa"/>
            <w:vAlign w:val="top"/>
          </w:tcPr>
          <w:p w14:paraId="24DD6CAD">
            <w:pPr>
              <w:pStyle w:val="6"/>
              <w:spacing w:before="112" w:line="214" w:lineRule="auto"/>
              <w:ind w:left="2256"/>
            </w:pPr>
            <w:r>
              <w:rPr>
                <w:spacing w:val="-6"/>
              </w:rPr>
              <w:t>美国大学生数学建模竞赛</w:t>
            </w:r>
          </w:p>
        </w:tc>
        <w:tc>
          <w:tcPr>
            <w:tcW w:w="1279" w:type="dxa"/>
            <w:vAlign w:val="top"/>
          </w:tcPr>
          <w:p w14:paraId="6F2AE923">
            <w:pPr>
              <w:pStyle w:val="6"/>
              <w:spacing w:before="111" w:line="220" w:lineRule="auto"/>
              <w:ind w:left="460"/>
            </w:pPr>
            <w:r>
              <w:rPr>
                <w:spacing w:val="-15"/>
              </w:rPr>
              <w:t>国</w:t>
            </w:r>
            <w:r>
              <w:rPr>
                <w:spacing w:val="-55"/>
              </w:rPr>
              <w:t xml:space="preserve"> </w:t>
            </w:r>
            <w:r>
              <w:rPr>
                <w:spacing w:val="-15"/>
              </w:rPr>
              <w:t>B</w:t>
            </w:r>
          </w:p>
        </w:tc>
      </w:tr>
      <w:tr w14:paraId="66CD2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148B58B">
            <w:pPr>
              <w:pStyle w:val="6"/>
              <w:spacing w:before="112" w:line="315" w:lineRule="exact"/>
              <w:ind w:left="347"/>
            </w:pPr>
            <w:r>
              <w:rPr>
                <w:spacing w:val="-13"/>
                <w:position w:val="1"/>
              </w:rPr>
              <w:t>18</w:t>
            </w:r>
          </w:p>
        </w:tc>
        <w:tc>
          <w:tcPr>
            <w:tcW w:w="7079" w:type="dxa"/>
            <w:vAlign w:val="top"/>
          </w:tcPr>
          <w:p w14:paraId="2D642675">
            <w:pPr>
              <w:pStyle w:val="6"/>
              <w:spacing w:before="112" w:line="214" w:lineRule="auto"/>
              <w:ind w:left="1655"/>
            </w:pPr>
            <w:r>
              <w:rPr>
                <w:spacing w:val="-5"/>
              </w:rPr>
              <w:t>全国本科院校税收风险管控案例大赛</w:t>
            </w:r>
          </w:p>
        </w:tc>
        <w:tc>
          <w:tcPr>
            <w:tcW w:w="1279" w:type="dxa"/>
            <w:vAlign w:val="top"/>
          </w:tcPr>
          <w:p w14:paraId="194101FB">
            <w:pPr>
              <w:pStyle w:val="6"/>
              <w:spacing w:before="111" w:line="220" w:lineRule="auto"/>
              <w:ind w:left="460"/>
            </w:pPr>
            <w:r>
              <w:rPr>
                <w:spacing w:val="-15"/>
              </w:rPr>
              <w:t>国</w:t>
            </w:r>
            <w:r>
              <w:rPr>
                <w:spacing w:val="-55"/>
              </w:rPr>
              <w:t xml:space="preserve"> </w:t>
            </w:r>
            <w:r>
              <w:rPr>
                <w:spacing w:val="-15"/>
              </w:rPr>
              <w:t>B</w:t>
            </w:r>
          </w:p>
        </w:tc>
      </w:tr>
      <w:tr w14:paraId="67645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07A20E4C">
            <w:pPr>
              <w:pStyle w:val="6"/>
              <w:spacing w:before="113" w:line="315" w:lineRule="exact"/>
              <w:ind w:left="347"/>
            </w:pPr>
            <w:r>
              <w:rPr>
                <w:spacing w:val="-13"/>
                <w:position w:val="1"/>
              </w:rPr>
              <w:t>19</w:t>
            </w:r>
          </w:p>
        </w:tc>
        <w:tc>
          <w:tcPr>
            <w:tcW w:w="7079" w:type="dxa"/>
            <w:vAlign w:val="top"/>
          </w:tcPr>
          <w:p w14:paraId="3262031D">
            <w:pPr>
              <w:pStyle w:val="6"/>
              <w:spacing w:before="113" w:line="214" w:lineRule="auto"/>
              <w:ind w:left="2363"/>
            </w:pPr>
            <w:r>
              <w:rPr>
                <w:spacing w:val="-5"/>
              </w:rPr>
              <w:t>全国企业竞争模拟大赛</w:t>
            </w:r>
          </w:p>
        </w:tc>
        <w:tc>
          <w:tcPr>
            <w:tcW w:w="1279" w:type="dxa"/>
            <w:vAlign w:val="top"/>
          </w:tcPr>
          <w:p w14:paraId="65436405">
            <w:pPr>
              <w:pStyle w:val="6"/>
              <w:spacing w:before="112" w:line="220" w:lineRule="auto"/>
              <w:ind w:left="460"/>
            </w:pPr>
            <w:r>
              <w:rPr>
                <w:spacing w:val="-15"/>
              </w:rPr>
              <w:t>国</w:t>
            </w:r>
            <w:r>
              <w:rPr>
                <w:spacing w:val="-55"/>
              </w:rPr>
              <w:t xml:space="preserve"> </w:t>
            </w:r>
            <w:r>
              <w:rPr>
                <w:spacing w:val="-15"/>
              </w:rPr>
              <w:t>B</w:t>
            </w:r>
          </w:p>
        </w:tc>
      </w:tr>
      <w:tr w14:paraId="657D9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1A0A951B">
            <w:pPr>
              <w:pStyle w:val="6"/>
              <w:spacing w:before="113" w:line="315" w:lineRule="exact"/>
              <w:ind w:left="341"/>
            </w:pPr>
            <w:r>
              <w:rPr>
                <w:spacing w:val="-10"/>
                <w:position w:val="1"/>
              </w:rPr>
              <w:t>20</w:t>
            </w:r>
          </w:p>
        </w:tc>
        <w:tc>
          <w:tcPr>
            <w:tcW w:w="7079" w:type="dxa"/>
            <w:vAlign w:val="top"/>
          </w:tcPr>
          <w:p w14:paraId="283F8175">
            <w:pPr>
              <w:pStyle w:val="6"/>
              <w:spacing w:before="113" w:line="214" w:lineRule="auto"/>
              <w:ind w:left="2245"/>
            </w:pPr>
            <w:r>
              <w:rPr>
                <w:spacing w:val="-5"/>
              </w:rPr>
              <w:t>全国大学生物流设计大赛</w:t>
            </w:r>
          </w:p>
        </w:tc>
        <w:tc>
          <w:tcPr>
            <w:tcW w:w="1279" w:type="dxa"/>
            <w:vAlign w:val="top"/>
          </w:tcPr>
          <w:p w14:paraId="18EA947F">
            <w:pPr>
              <w:pStyle w:val="6"/>
              <w:spacing w:before="112" w:line="220" w:lineRule="auto"/>
              <w:ind w:left="460"/>
            </w:pPr>
            <w:r>
              <w:rPr>
                <w:spacing w:val="-15"/>
              </w:rPr>
              <w:t>国</w:t>
            </w:r>
            <w:r>
              <w:rPr>
                <w:spacing w:val="-55"/>
              </w:rPr>
              <w:t xml:space="preserve"> </w:t>
            </w:r>
            <w:r>
              <w:rPr>
                <w:spacing w:val="-15"/>
              </w:rPr>
              <w:t>B</w:t>
            </w:r>
          </w:p>
        </w:tc>
      </w:tr>
      <w:tr w14:paraId="5C11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5F8243CB">
            <w:pPr>
              <w:pStyle w:val="6"/>
              <w:spacing w:before="114" w:line="319" w:lineRule="exact"/>
              <w:ind w:left="341"/>
            </w:pPr>
            <w:r>
              <w:rPr>
                <w:spacing w:val="-10"/>
              </w:rPr>
              <w:t>21</w:t>
            </w:r>
          </w:p>
        </w:tc>
        <w:tc>
          <w:tcPr>
            <w:tcW w:w="7079" w:type="dxa"/>
            <w:vAlign w:val="top"/>
          </w:tcPr>
          <w:p w14:paraId="420CA381">
            <w:pPr>
              <w:pStyle w:val="6"/>
              <w:spacing w:before="114" w:line="214" w:lineRule="auto"/>
              <w:ind w:left="712"/>
            </w:pPr>
            <w:r>
              <w:rPr>
                <w:spacing w:val="-4"/>
              </w:rPr>
              <w:t>全国高校商业精英挑战赛（会计与商业管理</w:t>
            </w:r>
            <w:r>
              <w:rPr>
                <w:spacing w:val="-5"/>
              </w:rPr>
              <w:t>案例竞赛）</w:t>
            </w:r>
          </w:p>
        </w:tc>
        <w:tc>
          <w:tcPr>
            <w:tcW w:w="1279" w:type="dxa"/>
            <w:vAlign w:val="top"/>
          </w:tcPr>
          <w:p w14:paraId="37FE2FCC">
            <w:pPr>
              <w:pStyle w:val="6"/>
              <w:spacing w:before="113" w:line="220" w:lineRule="auto"/>
              <w:ind w:left="460"/>
            </w:pPr>
            <w:r>
              <w:rPr>
                <w:spacing w:val="-15"/>
              </w:rPr>
              <w:t>国</w:t>
            </w:r>
            <w:r>
              <w:rPr>
                <w:spacing w:val="-55"/>
              </w:rPr>
              <w:t xml:space="preserve"> </w:t>
            </w:r>
            <w:r>
              <w:rPr>
                <w:spacing w:val="-15"/>
              </w:rPr>
              <w:t>B</w:t>
            </w:r>
          </w:p>
        </w:tc>
      </w:tr>
      <w:tr w14:paraId="042A7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895" w:type="dxa"/>
            <w:vAlign w:val="top"/>
          </w:tcPr>
          <w:p w14:paraId="394FEFE0">
            <w:pPr>
              <w:pStyle w:val="6"/>
              <w:spacing w:before="114" w:line="319" w:lineRule="exact"/>
              <w:ind w:left="341"/>
            </w:pPr>
            <w:r>
              <w:rPr>
                <w:spacing w:val="-10"/>
              </w:rPr>
              <w:t>22</w:t>
            </w:r>
          </w:p>
        </w:tc>
        <w:tc>
          <w:tcPr>
            <w:tcW w:w="7079" w:type="dxa"/>
            <w:vAlign w:val="top"/>
          </w:tcPr>
          <w:p w14:paraId="065BF2B4">
            <w:pPr>
              <w:pStyle w:val="6"/>
              <w:spacing w:before="114" w:line="214" w:lineRule="auto"/>
              <w:ind w:left="1302"/>
            </w:pPr>
            <w:r>
              <w:rPr>
                <w:spacing w:val="-5"/>
              </w:rPr>
              <w:t>全国高校商业精英挑战赛（国际贸易竞赛）</w:t>
            </w:r>
          </w:p>
        </w:tc>
        <w:tc>
          <w:tcPr>
            <w:tcW w:w="1279" w:type="dxa"/>
            <w:vAlign w:val="top"/>
          </w:tcPr>
          <w:p w14:paraId="70F3AA9A">
            <w:pPr>
              <w:pStyle w:val="6"/>
              <w:spacing w:before="113" w:line="220" w:lineRule="auto"/>
              <w:ind w:left="460"/>
            </w:pPr>
            <w:r>
              <w:rPr>
                <w:spacing w:val="-15"/>
              </w:rPr>
              <w:t>国</w:t>
            </w:r>
            <w:r>
              <w:rPr>
                <w:spacing w:val="-55"/>
              </w:rPr>
              <w:t xml:space="preserve"> </w:t>
            </w:r>
            <w:r>
              <w:rPr>
                <w:spacing w:val="-15"/>
              </w:rPr>
              <w:t>B</w:t>
            </w:r>
          </w:p>
        </w:tc>
      </w:tr>
    </w:tbl>
    <w:p w14:paraId="2AA5C320">
      <w:pPr>
        <w:pStyle w:val="2"/>
      </w:pPr>
    </w:p>
    <w:p w14:paraId="166F38B7">
      <w:pPr>
        <w:sectPr>
          <w:footerReference r:id="rId15" w:type="default"/>
          <w:pgSz w:w="11907" w:h="16840"/>
          <w:pgMar w:top="1431" w:right="1156" w:bottom="1737" w:left="1486" w:header="0" w:footer="1370" w:gutter="0"/>
          <w:cols w:space="720" w:num="1"/>
        </w:sectPr>
      </w:pPr>
    </w:p>
    <w:p w14:paraId="004ECC5F">
      <w:pPr>
        <w:spacing w:before="63"/>
      </w:pPr>
    </w:p>
    <w:p w14:paraId="057F8A07">
      <w:pPr>
        <w:spacing w:before="63"/>
      </w:pPr>
    </w:p>
    <w:tbl>
      <w:tblPr>
        <w:tblStyle w:val="5"/>
        <w:tblW w:w="92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5"/>
        <w:gridCol w:w="7079"/>
        <w:gridCol w:w="1279"/>
      </w:tblGrid>
      <w:tr w14:paraId="19928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trPr>
        <w:tc>
          <w:tcPr>
            <w:tcW w:w="895" w:type="dxa"/>
            <w:vAlign w:val="top"/>
          </w:tcPr>
          <w:p w14:paraId="5892D275">
            <w:pPr>
              <w:pStyle w:val="6"/>
              <w:spacing w:before="214" w:line="216" w:lineRule="auto"/>
              <w:ind w:left="212"/>
            </w:pPr>
            <w:r>
              <w:rPr>
                <w:b/>
                <w:bCs/>
                <w:spacing w:val="-7"/>
              </w:rPr>
              <w:t>序号</w:t>
            </w:r>
          </w:p>
        </w:tc>
        <w:tc>
          <w:tcPr>
            <w:tcW w:w="7079" w:type="dxa"/>
            <w:vAlign w:val="top"/>
          </w:tcPr>
          <w:p w14:paraId="10814B3F">
            <w:pPr>
              <w:pStyle w:val="6"/>
              <w:spacing w:before="214" w:line="214" w:lineRule="auto"/>
              <w:ind w:left="3080"/>
            </w:pPr>
            <w:r>
              <w:rPr>
                <w:b/>
                <w:bCs/>
                <w:spacing w:val="-9"/>
              </w:rPr>
              <w:t>竞赛名称</w:t>
            </w:r>
          </w:p>
        </w:tc>
        <w:tc>
          <w:tcPr>
            <w:tcW w:w="1279" w:type="dxa"/>
            <w:vAlign w:val="top"/>
          </w:tcPr>
          <w:p w14:paraId="0B375B52">
            <w:pPr>
              <w:pStyle w:val="6"/>
              <w:spacing w:before="214" w:line="214" w:lineRule="auto"/>
              <w:ind w:left="421"/>
            </w:pPr>
            <w:r>
              <w:rPr>
                <w:b/>
                <w:bCs/>
                <w:spacing w:val="-13"/>
              </w:rPr>
              <w:t>等级</w:t>
            </w:r>
          </w:p>
        </w:tc>
      </w:tr>
      <w:tr w14:paraId="00155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04B16AE8">
            <w:pPr>
              <w:pStyle w:val="6"/>
              <w:spacing w:before="105" w:line="316" w:lineRule="exact"/>
              <w:ind w:left="341"/>
            </w:pPr>
            <w:r>
              <w:rPr>
                <w:spacing w:val="-10"/>
                <w:position w:val="1"/>
              </w:rPr>
              <w:t>23</w:t>
            </w:r>
          </w:p>
        </w:tc>
        <w:tc>
          <w:tcPr>
            <w:tcW w:w="7079" w:type="dxa"/>
            <w:vAlign w:val="top"/>
          </w:tcPr>
          <w:p w14:paraId="754EAE28">
            <w:pPr>
              <w:pStyle w:val="6"/>
              <w:spacing w:before="105" w:line="214" w:lineRule="auto"/>
              <w:ind w:left="2245"/>
            </w:pPr>
            <w:r>
              <w:rPr>
                <w:spacing w:val="-5"/>
              </w:rPr>
              <w:t>全国大学生统计建模大赛</w:t>
            </w:r>
          </w:p>
        </w:tc>
        <w:tc>
          <w:tcPr>
            <w:tcW w:w="1279" w:type="dxa"/>
            <w:vAlign w:val="top"/>
          </w:tcPr>
          <w:p w14:paraId="7EECE8C1">
            <w:pPr>
              <w:pStyle w:val="6"/>
              <w:spacing w:before="105" w:line="220" w:lineRule="auto"/>
              <w:ind w:left="460"/>
            </w:pPr>
            <w:r>
              <w:rPr>
                <w:spacing w:val="-15"/>
              </w:rPr>
              <w:t>国</w:t>
            </w:r>
            <w:r>
              <w:rPr>
                <w:spacing w:val="-55"/>
              </w:rPr>
              <w:t xml:space="preserve"> </w:t>
            </w:r>
            <w:r>
              <w:rPr>
                <w:spacing w:val="-15"/>
              </w:rPr>
              <w:t>B</w:t>
            </w:r>
          </w:p>
        </w:tc>
      </w:tr>
      <w:tr w14:paraId="1D5E7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95" w:type="dxa"/>
            <w:vAlign w:val="top"/>
          </w:tcPr>
          <w:p w14:paraId="54974FE7">
            <w:pPr>
              <w:pStyle w:val="6"/>
              <w:spacing w:before="191" w:line="319" w:lineRule="exact"/>
              <w:ind w:left="341"/>
            </w:pPr>
            <w:r>
              <w:rPr>
                <w:spacing w:val="-10"/>
              </w:rPr>
              <w:t>24</w:t>
            </w:r>
          </w:p>
        </w:tc>
        <w:tc>
          <w:tcPr>
            <w:tcW w:w="7079" w:type="dxa"/>
            <w:vAlign w:val="top"/>
          </w:tcPr>
          <w:p w14:paraId="609E3C6D">
            <w:pPr>
              <w:pStyle w:val="6"/>
              <w:spacing w:before="35" w:line="214" w:lineRule="auto"/>
              <w:ind w:left="948"/>
            </w:pPr>
            <w:r>
              <w:rPr>
                <w:spacing w:val="-5"/>
              </w:rPr>
              <w:t>全国大学生市场调查与分析大赛暨海峡两岸大学生</w:t>
            </w:r>
          </w:p>
          <w:p w14:paraId="438C2322">
            <w:pPr>
              <w:pStyle w:val="6"/>
              <w:spacing w:before="33" w:line="204" w:lineRule="auto"/>
              <w:ind w:left="2610"/>
            </w:pPr>
            <w:r>
              <w:rPr>
                <w:spacing w:val="-6"/>
              </w:rPr>
              <w:t>市场调查分析大赛</w:t>
            </w:r>
          </w:p>
        </w:tc>
        <w:tc>
          <w:tcPr>
            <w:tcW w:w="1279" w:type="dxa"/>
            <w:vAlign w:val="top"/>
          </w:tcPr>
          <w:p w14:paraId="11BFB353">
            <w:pPr>
              <w:pStyle w:val="6"/>
              <w:spacing w:before="190" w:line="220" w:lineRule="auto"/>
              <w:ind w:left="460"/>
            </w:pPr>
            <w:r>
              <w:rPr>
                <w:spacing w:val="-15"/>
              </w:rPr>
              <w:t>国</w:t>
            </w:r>
            <w:r>
              <w:rPr>
                <w:spacing w:val="-55"/>
              </w:rPr>
              <w:t xml:space="preserve"> </w:t>
            </w:r>
            <w:r>
              <w:rPr>
                <w:spacing w:val="-15"/>
              </w:rPr>
              <w:t>B</w:t>
            </w:r>
          </w:p>
        </w:tc>
      </w:tr>
      <w:tr w14:paraId="396ED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95" w:type="dxa"/>
            <w:vAlign w:val="top"/>
          </w:tcPr>
          <w:p w14:paraId="54A4A582">
            <w:pPr>
              <w:pStyle w:val="6"/>
              <w:spacing w:before="191" w:line="315" w:lineRule="exact"/>
              <w:ind w:left="341"/>
            </w:pPr>
            <w:r>
              <w:rPr>
                <w:spacing w:val="-10"/>
                <w:position w:val="1"/>
              </w:rPr>
              <w:t>25</w:t>
            </w:r>
          </w:p>
        </w:tc>
        <w:tc>
          <w:tcPr>
            <w:tcW w:w="7079" w:type="dxa"/>
            <w:vAlign w:val="top"/>
          </w:tcPr>
          <w:p w14:paraId="49213FC3">
            <w:pPr>
              <w:pStyle w:val="6"/>
              <w:spacing w:before="33" w:line="213" w:lineRule="auto"/>
              <w:ind w:left="358"/>
            </w:pPr>
            <w:r>
              <w:rPr>
                <w:spacing w:val="-4"/>
              </w:rPr>
              <w:t>全国高校商业精英挑战赛（品牌策划竞赛、会展专</w:t>
            </w:r>
            <w:r>
              <w:rPr>
                <w:spacing w:val="-5"/>
              </w:rPr>
              <w:t>业创新创业</w:t>
            </w:r>
          </w:p>
          <w:p w14:paraId="55715025">
            <w:pPr>
              <w:pStyle w:val="6"/>
              <w:spacing w:before="36" w:line="204" w:lineRule="auto"/>
              <w:ind w:left="2966"/>
            </w:pPr>
            <w:r>
              <w:rPr>
                <w:spacing w:val="-7"/>
              </w:rPr>
              <w:t>实践竞赛）</w:t>
            </w:r>
          </w:p>
        </w:tc>
        <w:tc>
          <w:tcPr>
            <w:tcW w:w="1279" w:type="dxa"/>
            <w:vAlign w:val="top"/>
          </w:tcPr>
          <w:p w14:paraId="4D076074">
            <w:pPr>
              <w:pStyle w:val="6"/>
              <w:spacing w:before="190" w:line="220" w:lineRule="auto"/>
              <w:ind w:left="460"/>
            </w:pPr>
            <w:r>
              <w:rPr>
                <w:spacing w:val="-15"/>
              </w:rPr>
              <w:t>国</w:t>
            </w:r>
            <w:r>
              <w:rPr>
                <w:spacing w:val="-55"/>
              </w:rPr>
              <w:t xml:space="preserve"> </w:t>
            </w:r>
            <w:r>
              <w:rPr>
                <w:spacing w:val="-15"/>
              </w:rPr>
              <w:t>B</w:t>
            </w:r>
          </w:p>
        </w:tc>
      </w:tr>
      <w:tr w14:paraId="4B172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1AA9866A">
            <w:pPr>
              <w:pStyle w:val="6"/>
              <w:spacing w:before="107" w:line="316" w:lineRule="exact"/>
              <w:ind w:left="341"/>
            </w:pPr>
            <w:r>
              <w:rPr>
                <w:spacing w:val="-10"/>
                <w:position w:val="1"/>
              </w:rPr>
              <w:t>26</w:t>
            </w:r>
          </w:p>
        </w:tc>
        <w:tc>
          <w:tcPr>
            <w:tcW w:w="7079" w:type="dxa"/>
            <w:vAlign w:val="top"/>
          </w:tcPr>
          <w:p w14:paraId="290902F9">
            <w:pPr>
              <w:pStyle w:val="6"/>
              <w:spacing w:before="107" w:line="214" w:lineRule="auto"/>
              <w:ind w:left="1318"/>
            </w:pPr>
            <w:r>
              <w:rPr>
                <w:spacing w:val="-6"/>
              </w:rPr>
              <w:t>“外教社杯”全国高校学生跨文化能力大赛</w:t>
            </w:r>
          </w:p>
        </w:tc>
        <w:tc>
          <w:tcPr>
            <w:tcW w:w="1279" w:type="dxa"/>
            <w:vAlign w:val="top"/>
          </w:tcPr>
          <w:p w14:paraId="02B79D66">
            <w:pPr>
              <w:pStyle w:val="6"/>
              <w:spacing w:before="107" w:line="220" w:lineRule="auto"/>
              <w:ind w:left="460"/>
            </w:pPr>
            <w:r>
              <w:rPr>
                <w:spacing w:val="-15"/>
              </w:rPr>
              <w:t>国</w:t>
            </w:r>
            <w:r>
              <w:rPr>
                <w:spacing w:val="-55"/>
              </w:rPr>
              <w:t xml:space="preserve"> </w:t>
            </w:r>
            <w:r>
              <w:rPr>
                <w:spacing w:val="-15"/>
              </w:rPr>
              <w:t>B</w:t>
            </w:r>
          </w:p>
        </w:tc>
      </w:tr>
      <w:tr w14:paraId="31183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08B47D61">
            <w:pPr>
              <w:pStyle w:val="6"/>
              <w:spacing w:before="108" w:line="316" w:lineRule="exact"/>
              <w:ind w:left="341"/>
            </w:pPr>
            <w:r>
              <w:rPr>
                <w:spacing w:val="-10"/>
                <w:position w:val="1"/>
              </w:rPr>
              <w:t>27</w:t>
            </w:r>
          </w:p>
        </w:tc>
        <w:tc>
          <w:tcPr>
            <w:tcW w:w="7079" w:type="dxa"/>
            <w:vAlign w:val="top"/>
          </w:tcPr>
          <w:p w14:paraId="2459C3FD">
            <w:pPr>
              <w:pStyle w:val="6"/>
              <w:spacing w:before="108" w:line="214" w:lineRule="auto"/>
              <w:ind w:left="1878"/>
            </w:pPr>
            <w:r>
              <w:rPr>
                <w:spacing w:val="-6"/>
              </w:rPr>
              <w:t>“21</w:t>
            </w:r>
            <w:r>
              <w:rPr>
                <w:spacing w:val="-46"/>
              </w:rPr>
              <w:t xml:space="preserve"> </w:t>
            </w:r>
            <w:r>
              <w:rPr>
                <w:spacing w:val="-6"/>
              </w:rPr>
              <w:t>世纪杯”全国英语演讲比赛</w:t>
            </w:r>
          </w:p>
        </w:tc>
        <w:tc>
          <w:tcPr>
            <w:tcW w:w="1279" w:type="dxa"/>
            <w:vAlign w:val="top"/>
          </w:tcPr>
          <w:p w14:paraId="31DF2ACD">
            <w:pPr>
              <w:pStyle w:val="6"/>
              <w:spacing w:before="108" w:line="220" w:lineRule="auto"/>
              <w:ind w:left="460"/>
            </w:pPr>
            <w:r>
              <w:rPr>
                <w:spacing w:val="-15"/>
              </w:rPr>
              <w:t>国</w:t>
            </w:r>
            <w:r>
              <w:rPr>
                <w:spacing w:val="-55"/>
              </w:rPr>
              <w:t xml:space="preserve"> </w:t>
            </w:r>
            <w:r>
              <w:rPr>
                <w:spacing w:val="-15"/>
              </w:rPr>
              <w:t>B</w:t>
            </w:r>
          </w:p>
        </w:tc>
      </w:tr>
      <w:tr w14:paraId="455A0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6BCF8370">
            <w:pPr>
              <w:pStyle w:val="6"/>
              <w:spacing w:before="109" w:line="316" w:lineRule="exact"/>
              <w:ind w:left="341"/>
            </w:pPr>
            <w:r>
              <w:rPr>
                <w:spacing w:val="-10"/>
                <w:position w:val="1"/>
              </w:rPr>
              <w:t>28</w:t>
            </w:r>
          </w:p>
        </w:tc>
        <w:tc>
          <w:tcPr>
            <w:tcW w:w="7079" w:type="dxa"/>
            <w:vAlign w:val="top"/>
          </w:tcPr>
          <w:p w14:paraId="6C57DD1F">
            <w:pPr>
              <w:pStyle w:val="6"/>
              <w:spacing w:before="109" w:line="214" w:lineRule="auto"/>
              <w:ind w:left="919"/>
            </w:pPr>
            <w:r>
              <w:rPr>
                <w:spacing w:val="-5"/>
              </w:rPr>
              <w:t>ACM-ICPC</w:t>
            </w:r>
            <w:r>
              <w:rPr>
                <w:spacing w:val="-23"/>
              </w:rPr>
              <w:t xml:space="preserve"> </w:t>
            </w:r>
            <w:r>
              <w:rPr>
                <w:spacing w:val="-5"/>
              </w:rPr>
              <w:t>国际大学生程序设计竞赛（亚洲区域赛）</w:t>
            </w:r>
          </w:p>
        </w:tc>
        <w:tc>
          <w:tcPr>
            <w:tcW w:w="1279" w:type="dxa"/>
            <w:vAlign w:val="top"/>
          </w:tcPr>
          <w:p w14:paraId="326D1772">
            <w:pPr>
              <w:pStyle w:val="6"/>
              <w:spacing w:before="109" w:line="220" w:lineRule="auto"/>
              <w:ind w:left="460"/>
            </w:pPr>
            <w:r>
              <w:rPr>
                <w:spacing w:val="-15"/>
              </w:rPr>
              <w:t>国</w:t>
            </w:r>
            <w:r>
              <w:rPr>
                <w:spacing w:val="-55"/>
              </w:rPr>
              <w:t xml:space="preserve"> </w:t>
            </w:r>
            <w:r>
              <w:rPr>
                <w:spacing w:val="-15"/>
              </w:rPr>
              <w:t>B</w:t>
            </w:r>
          </w:p>
        </w:tc>
      </w:tr>
      <w:tr w14:paraId="4B8C4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B6C2320">
            <w:pPr>
              <w:pStyle w:val="6"/>
              <w:spacing w:before="110" w:line="316" w:lineRule="exact"/>
              <w:ind w:left="341"/>
            </w:pPr>
            <w:r>
              <w:rPr>
                <w:spacing w:val="-10"/>
                <w:position w:val="1"/>
              </w:rPr>
              <w:t>29</w:t>
            </w:r>
          </w:p>
        </w:tc>
        <w:tc>
          <w:tcPr>
            <w:tcW w:w="7079" w:type="dxa"/>
            <w:vAlign w:val="top"/>
          </w:tcPr>
          <w:p w14:paraId="3F5AD4AE">
            <w:pPr>
              <w:pStyle w:val="6"/>
              <w:spacing w:before="110" w:line="214" w:lineRule="auto"/>
              <w:ind w:left="2274"/>
            </w:pPr>
            <w:r>
              <w:rPr>
                <w:spacing w:val="-7"/>
              </w:rPr>
              <w:t>中国大学生程序设计竞赛</w:t>
            </w:r>
          </w:p>
        </w:tc>
        <w:tc>
          <w:tcPr>
            <w:tcW w:w="1279" w:type="dxa"/>
            <w:vAlign w:val="top"/>
          </w:tcPr>
          <w:p w14:paraId="7D9DEAF3">
            <w:pPr>
              <w:pStyle w:val="6"/>
              <w:spacing w:before="110" w:line="220" w:lineRule="auto"/>
              <w:ind w:left="460"/>
            </w:pPr>
            <w:r>
              <w:rPr>
                <w:spacing w:val="-15"/>
              </w:rPr>
              <w:t>国</w:t>
            </w:r>
            <w:r>
              <w:rPr>
                <w:spacing w:val="-54"/>
              </w:rPr>
              <w:t xml:space="preserve"> </w:t>
            </w:r>
            <w:r>
              <w:rPr>
                <w:spacing w:val="-15"/>
              </w:rPr>
              <w:t>C</w:t>
            </w:r>
          </w:p>
        </w:tc>
      </w:tr>
      <w:tr w14:paraId="5A353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0F884B04">
            <w:pPr>
              <w:pStyle w:val="6"/>
              <w:spacing w:before="110" w:line="316" w:lineRule="exact"/>
              <w:ind w:left="350"/>
            </w:pPr>
            <w:r>
              <w:rPr>
                <w:spacing w:val="-15"/>
                <w:position w:val="1"/>
              </w:rPr>
              <w:t>30</w:t>
            </w:r>
          </w:p>
        </w:tc>
        <w:tc>
          <w:tcPr>
            <w:tcW w:w="7079" w:type="dxa"/>
            <w:vAlign w:val="top"/>
          </w:tcPr>
          <w:p w14:paraId="19A86D79">
            <w:pPr>
              <w:pStyle w:val="6"/>
              <w:spacing w:before="110" w:line="214" w:lineRule="auto"/>
              <w:ind w:left="2142"/>
            </w:pPr>
            <w:r>
              <w:rPr>
                <w:spacing w:val="-6"/>
              </w:rPr>
              <w:t>浙江省大学生程序设计竞赛</w:t>
            </w:r>
          </w:p>
        </w:tc>
        <w:tc>
          <w:tcPr>
            <w:tcW w:w="1279" w:type="dxa"/>
            <w:vAlign w:val="top"/>
          </w:tcPr>
          <w:p w14:paraId="7083F53B">
            <w:pPr>
              <w:pStyle w:val="6"/>
              <w:spacing w:before="111" w:line="217" w:lineRule="auto"/>
              <w:ind w:left="446"/>
            </w:pPr>
            <w:r>
              <w:rPr>
                <w:spacing w:val="-9"/>
              </w:rPr>
              <w:t>省</w:t>
            </w:r>
            <w:r>
              <w:rPr>
                <w:spacing w:val="-55"/>
              </w:rPr>
              <w:t xml:space="preserve"> </w:t>
            </w:r>
            <w:r>
              <w:rPr>
                <w:spacing w:val="-9"/>
              </w:rPr>
              <w:t>A</w:t>
            </w:r>
          </w:p>
        </w:tc>
      </w:tr>
      <w:tr w14:paraId="596567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1F5D126D">
            <w:pPr>
              <w:pStyle w:val="6"/>
              <w:spacing w:before="110" w:line="316" w:lineRule="exact"/>
              <w:ind w:left="350"/>
            </w:pPr>
            <w:r>
              <w:rPr>
                <w:spacing w:val="-15"/>
                <w:position w:val="1"/>
              </w:rPr>
              <w:t>31</w:t>
            </w:r>
          </w:p>
        </w:tc>
        <w:tc>
          <w:tcPr>
            <w:tcW w:w="7079" w:type="dxa"/>
            <w:vAlign w:val="top"/>
          </w:tcPr>
          <w:p w14:paraId="609ECDA6">
            <w:pPr>
              <w:pStyle w:val="6"/>
              <w:spacing w:before="110" w:line="214" w:lineRule="auto"/>
              <w:ind w:left="1094"/>
            </w:pPr>
            <w:r>
              <w:rPr>
                <w:spacing w:val="-6"/>
              </w:rPr>
              <w:t>中国机器人大赛暨</w:t>
            </w:r>
            <w:r>
              <w:rPr>
                <w:spacing w:val="-37"/>
              </w:rPr>
              <w:t xml:space="preserve"> </w:t>
            </w:r>
            <w:r>
              <w:rPr>
                <w:spacing w:val="-6"/>
              </w:rPr>
              <w:t>RoboCup</w:t>
            </w:r>
            <w:r>
              <w:rPr>
                <w:spacing w:val="-54"/>
              </w:rPr>
              <w:t xml:space="preserve"> </w:t>
            </w:r>
            <w:r>
              <w:rPr>
                <w:spacing w:val="-6"/>
              </w:rPr>
              <w:t>机器人世界杯中国赛</w:t>
            </w:r>
          </w:p>
        </w:tc>
        <w:tc>
          <w:tcPr>
            <w:tcW w:w="1279" w:type="dxa"/>
            <w:vAlign w:val="top"/>
          </w:tcPr>
          <w:p w14:paraId="5750DEF1">
            <w:pPr>
              <w:pStyle w:val="6"/>
              <w:spacing w:before="110" w:line="220" w:lineRule="auto"/>
              <w:ind w:left="460"/>
            </w:pPr>
            <w:r>
              <w:rPr>
                <w:spacing w:val="-15"/>
              </w:rPr>
              <w:t>国</w:t>
            </w:r>
            <w:r>
              <w:rPr>
                <w:spacing w:val="-55"/>
              </w:rPr>
              <w:t xml:space="preserve"> </w:t>
            </w:r>
            <w:r>
              <w:rPr>
                <w:spacing w:val="-15"/>
              </w:rPr>
              <w:t>B</w:t>
            </w:r>
          </w:p>
        </w:tc>
      </w:tr>
      <w:tr w14:paraId="1395A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34977B7">
            <w:pPr>
              <w:pStyle w:val="6"/>
              <w:spacing w:before="110" w:line="316" w:lineRule="exact"/>
              <w:ind w:left="350"/>
            </w:pPr>
            <w:r>
              <w:rPr>
                <w:spacing w:val="-15"/>
                <w:position w:val="1"/>
              </w:rPr>
              <w:t>32</w:t>
            </w:r>
          </w:p>
        </w:tc>
        <w:tc>
          <w:tcPr>
            <w:tcW w:w="7079" w:type="dxa"/>
            <w:vAlign w:val="top"/>
          </w:tcPr>
          <w:p w14:paraId="0E180170">
            <w:pPr>
              <w:pStyle w:val="6"/>
              <w:spacing w:before="110" w:line="214" w:lineRule="auto"/>
              <w:ind w:left="1419"/>
            </w:pPr>
            <w:r>
              <w:rPr>
                <w:spacing w:val="-5"/>
              </w:rPr>
              <w:t>全国大学生节能减排社会实践与科技竞赛</w:t>
            </w:r>
          </w:p>
        </w:tc>
        <w:tc>
          <w:tcPr>
            <w:tcW w:w="1279" w:type="dxa"/>
            <w:vAlign w:val="top"/>
          </w:tcPr>
          <w:p w14:paraId="2CD23E2D">
            <w:pPr>
              <w:pStyle w:val="6"/>
              <w:spacing w:before="110" w:line="220" w:lineRule="auto"/>
              <w:ind w:left="460"/>
            </w:pPr>
            <w:r>
              <w:rPr>
                <w:spacing w:val="-15"/>
              </w:rPr>
              <w:t>国</w:t>
            </w:r>
            <w:r>
              <w:rPr>
                <w:spacing w:val="-55"/>
              </w:rPr>
              <w:t xml:space="preserve"> </w:t>
            </w:r>
            <w:r>
              <w:rPr>
                <w:spacing w:val="-15"/>
              </w:rPr>
              <w:t>B</w:t>
            </w:r>
          </w:p>
        </w:tc>
      </w:tr>
      <w:tr w14:paraId="3C4EA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611E6AA0">
            <w:pPr>
              <w:pStyle w:val="6"/>
              <w:spacing w:before="111" w:line="316" w:lineRule="exact"/>
              <w:ind w:left="350"/>
            </w:pPr>
            <w:r>
              <w:rPr>
                <w:spacing w:val="-15"/>
                <w:position w:val="1"/>
              </w:rPr>
              <w:t>33</w:t>
            </w:r>
          </w:p>
        </w:tc>
        <w:tc>
          <w:tcPr>
            <w:tcW w:w="7079" w:type="dxa"/>
            <w:vAlign w:val="top"/>
          </w:tcPr>
          <w:p w14:paraId="42659C63">
            <w:pPr>
              <w:pStyle w:val="6"/>
              <w:spacing w:before="111" w:line="214" w:lineRule="auto"/>
              <w:ind w:left="1672"/>
            </w:pPr>
            <w:r>
              <w:rPr>
                <w:spacing w:val="-8"/>
              </w:rPr>
              <w:t>“</w:t>
            </w:r>
            <w:r>
              <w:rPr>
                <w:spacing w:val="-76"/>
              </w:rPr>
              <w:t xml:space="preserve"> </w:t>
            </w:r>
            <w:r>
              <w:rPr>
                <w:spacing w:val="-8"/>
              </w:rPr>
              <w:t>中国软件杯”大学生软件设计大赛</w:t>
            </w:r>
          </w:p>
        </w:tc>
        <w:tc>
          <w:tcPr>
            <w:tcW w:w="1279" w:type="dxa"/>
            <w:vAlign w:val="top"/>
          </w:tcPr>
          <w:p w14:paraId="2D231AFC">
            <w:pPr>
              <w:pStyle w:val="6"/>
              <w:spacing w:before="111" w:line="220" w:lineRule="auto"/>
              <w:ind w:left="460"/>
            </w:pPr>
            <w:r>
              <w:rPr>
                <w:spacing w:val="-15"/>
              </w:rPr>
              <w:t>国</w:t>
            </w:r>
            <w:r>
              <w:rPr>
                <w:spacing w:val="-55"/>
              </w:rPr>
              <w:t xml:space="preserve"> </w:t>
            </w:r>
            <w:r>
              <w:rPr>
                <w:spacing w:val="-15"/>
              </w:rPr>
              <w:t>B</w:t>
            </w:r>
          </w:p>
        </w:tc>
      </w:tr>
      <w:tr w14:paraId="6E4F9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6A532008">
            <w:pPr>
              <w:pStyle w:val="6"/>
              <w:spacing w:before="112" w:line="316" w:lineRule="exact"/>
              <w:ind w:left="350"/>
            </w:pPr>
            <w:r>
              <w:rPr>
                <w:spacing w:val="-15"/>
                <w:position w:val="1"/>
              </w:rPr>
              <w:t>34</w:t>
            </w:r>
          </w:p>
        </w:tc>
        <w:tc>
          <w:tcPr>
            <w:tcW w:w="7079" w:type="dxa"/>
            <w:vAlign w:val="top"/>
          </w:tcPr>
          <w:p w14:paraId="0768D358">
            <w:pPr>
              <w:pStyle w:val="6"/>
              <w:spacing w:before="110" w:line="215" w:lineRule="auto"/>
              <w:ind w:left="1672"/>
            </w:pPr>
            <w:r>
              <w:rPr>
                <w:spacing w:val="-6"/>
              </w:rPr>
              <w:t>“蓝桥杯”全国软件设计与创业大赛</w:t>
            </w:r>
          </w:p>
        </w:tc>
        <w:tc>
          <w:tcPr>
            <w:tcW w:w="1279" w:type="dxa"/>
            <w:vAlign w:val="top"/>
          </w:tcPr>
          <w:p w14:paraId="425EED6E">
            <w:pPr>
              <w:pStyle w:val="6"/>
              <w:spacing w:before="112" w:line="220" w:lineRule="auto"/>
              <w:ind w:left="460"/>
            </w:pPr>
            <w:r>
              <w:rPr>
                <w:spacing w:val="-15"/>
              </w:rPr>
              <w:t>国</w:t>
            </w:r>
            <w:r>
              <w:rPr>
                <w:spacing w:val="-55"/>
              </w:rPr>
              <w:t xml:space="preserve"> </w:t>
            </w:r>
            <w:r>
              <w:rPr>
                <w:spacing w:val="-15"/>
              </w:rPr>
              <w:t>B</w:t>
            </w:r>
          </w:p>
        </w:tc>
      </w:tr>
      <w:tr w14:paraId="50D39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2" w:hRule="atLeast"/>
        </w:trPr>
        <w:tc>
          <w:tcPr>
            <w:tcW w:w="895" w:type="dxa"/>
            <w:vAlign w:val="top"/>
          </w:tcPr>
          <w:p w14:paraId="74FCC3C7">
            <w:pPr>
              <w:pStyle w:val="6"/>
              <w:spacing w:before="197" w:line="315" w:lineRule="exact"/>
              <w:ind w:left="350"/>
            </w:pPr>
            <w:r>
              <w:rPr>
                <w:spacing w:val="-15"/>
                <w:position w:val="1"/>
              </w:rPr>
              <w:t>35</w:t>
            </w:r>
          </w:p>
        </w:tc>
        <w:tc>
          <w:tcPr>
            <w:tcW w:w="7079" w:type="dxa"/>
            <w:vAlign w:val="top"/>
          </w:tcPr>
          <w:p w14:paraId="741E22EF">
            <w:pPr>
              <w:pStyle w:val="6"/>
              <w:spacing w:before="41" w:line="214" w:lineRule="auto"/>
              <w:ind w:left="2510"/>
            </w:pPr>
            <w:r>
              <w:rPr>
                <w:spacing w:val="-8"/>
              </w:rPr>
              <w:t>中国高校计算机大赛</w:t>
            </w:r>
          </w:p>
          <w:p w14:paraId="04F77D57">
            <w:pPr>
              <w:pStyle w:val="6"/>
              <w:spacing w:before="31" w:line="201" w:lineRule="auto"/>
              <w:ind w:left="556"/>
            </w:pPr>
            <w:r>
              <w:rPr>
                <w:spacing w:val="-4"/>
              </w:rPr>
              <w:t>（团体程序设计天梯赛、移动应用创新赛、AIGC</w:t>
            </w:r>
            <w:r>
              <w:rPr>
                <w:spacing w:val="-48"/>
              </w:rPr>
              <w:t xml:space="preserve"> </w:t>
            </w:r>
            <w:r>
              <w:rPr>
                <w:spacing w:val="-4"/>
              </w:rPr>
              <w:t>创新赛）</w:t>
            </w:r>
          </w:p>
        </w:tc>
        <w:tc>
          <w:tcPr>
            <w:tcW w:w="1279" w:type="dxa"/>
            <w:vAlign w:val="top"/>
          </w:tcPr>
          <w:p w14:paraId="68CE6725">
            <w:pPr>
              <w:pStyle w:val="6"/>
              <w:spacing w:before="196" w:line="220" w:lineRule="auto"/>
              <w:ind w:left="460"/>
            </w:pPr>
            <w:r>
              <w:rPr>
                <w:spacing w:val="-15"/>
              </w:rPr>
              <w:t>国</w:t>
            </w:r>
            <w:r>
              <w:rPr>
                <w:spacing w:val="-55"/>
              </w:rPr>
              <w:t xml:space="preserve"> </w:t>
            </w:r>
            <w:r>
              <w:rPr>
                <w:spacing w:val="-15"/>
              </w:rPr>
              <w:t>B</w:t>
            </w:r>
          </w:p>
        </w:tc>
      </w:tr>
      <w:tr w14:paraId="36965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C919A72">
            <w:pPr>
              <w:pStyle w:val="6"/>
              <w:spacing w:before="113" w:line="315" w:lineRule="exact"/>
              <w:ind w:left="350"/>
            </w:pPr>
            <w:r>
              <w:rPr>
                <w:spacing w:val="-15"/>
                <w:position w:val="1"/>
              </w:rPr>
              <w:t>36</w:t>
            </w:r>
          </w:p>
        </w:tc>
        <w:tc>
          <w:tcPr>
            <w:tcW w:w="7079" w:type="dxa"/>
            <w:vAlign w:val="top"/>
          </w:tcPr>
          <w:p w14:paraId="462B8F91">
            <w:pPr>
              <w:pStyle w:val="6"/>
              <w:spacing w:before="113" w:line="214" w:lineRule="auto"/>
              <w:ind w:left="2156"/>
            </w:pPr>
            <w:r>
              <w:rPr>
                <w:spacing w:val="-7"/>
              </w:rPr>
              <w:t>中国大学生计算机设计大赛</w:t>
            </w:r>
          </w:p>
        </w:tc>
        <w:tc>
          <w:tcPr>
            <w:tcW w:w="1279" w:type="dxa"/>
            <w:vAlign w:val="top"/>
          </w:tcPr>
          <w:p w14:paraId="6AD444C2">
            <w:pPr>
              <w:pStyle w:val="6"/>
              <w:spacing w:before="112" w:line="220" w:lineRule="auto"/>
              <w:ind w:left="460"/>
            </w:pPr>
            <w:r>
              <w:rPr>
                <w:spacing w:val="-15"/>
              </w:rPr>
              <w:t>国</w:t>
            </w:r>
            <w:r>
              <w:rPr>
                <w:spacing w:val="-55"/>
              </w:rPr>
              <w:t xml:space="preserve"> </w:t>
            </w:r>
            <w:r>
              <w:rPr>
                <w:spacing w:val="-15"/>
              </w:rPr>
              <w:t>B</w:t>
            </w:r>
          </w:p>
        </w:tc>
      </w:tr>
      <w:tr w14:paraId="73E3A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5A8FB332">
            <w:pPr>
              <w:pStyle w:val="6"/>
              <w:spacing w:before="113" w:line="315" w:lineRule="exact"/>
              <w:ind w:left="350"/>
            </w:pPr>
            <w:r>
              <w:rPr>
                <w:spacing w:val="-15"/>
                <w:position w:val="1"/>
              </w:rPr>
              <w:t>37</w:t>
            </w:r>
          </w:p>
        </w:tc>
        <w:tc>
          <w:tcPr>
            <w:tcW w:w="7079" w:type="dxa"/>
            <w:vAlign w:val="top"/>
          </w:tcPr>
          <w:p w14:paraId="1920FADD">
            <w:pPr>
              <w:pStyle w:val="6"/>
              <w:spacing w:before="113" w:line="213" w:lineRule="auto"/>
              <w:ind w:left="1420"/>
            </w:pPr>
            <w:r>
              <w:rPr>
                <w:spacing w:val="-11"/>
              </w:rPr>
              <w:t>未来设计师 ·全国高校数字艺术设计大赛</w:t>
            </w:r>
          </w:p>
        </w:tc>
        <w:tc>
          <w:tcPr>
            <w:tcW w:w="1279" w:type="dxa"/>
            <w:vAlign w:val="top"/>
          </w:tcPr>
          <w:p w14:paraId="45B3C81B">
            <w:pPr>
              <w:pStyle w:val="6"/>
              <w:spacing w:before="112" w:line="220" w:lineRule="auto"/>
              <w:ind w:left="460"/>
            </w:pPr>
            <w:r>
              <w:rPr>
                <w:spacing w:val="-15"/>
              </w:rPr>
              <w:t>国</w:t>
            </w:r>
            <w:r>
              <w:rPr>
                <w:spacing w:val="-55"/>
              </w:rPr>
              <w:t xml:space="preserve"> </w:t>
            </w:r>
            <w:r>
              <w:rPr>
                <w:spacing w:val="-15"/>
              </w:rPr>
              <w:t>B</w:t>
            </w:r>
          </w:p>
        </w:tc>
      </w:tr>
      <w:tr w14:paraId="1B77E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16404C03">
            <w:pPr>
              <w:pStyle w:val="6"/>
              <w:spacing w:before="113" w:line="315" w:lineRule="exact"/>
              <w:ind w:left="350"/>
            </w:pPr>
            <w:r>
              <w:rPr>
                <w:spacing w:val="-15"/>
                <w:position w:val="1"/>
              </w:rPr>
              <w:t>38</w:t>
            </w:r>
          </w:p>
        </w:tc>
        <w:tc>
          <w:tcPr>
            <w:tcW w:w="7079" w:type="dxa"/>
            <w:vAlign w:val="top"/>
          </w:tcPr>
          <w:p w14:paraId="1FA8F268">
            <w:pPr>
              <w:pStyle w:val="6"/>
              <w:spacing w:before="113" w:line="214" w:lineRule="auto"/>
              <w:ind w:left="953"/>
            </w:pPr>
            <w:r>
              <w:rPr>
                <w:spacing w:val="-5"/>
              </w:rPr>
              <w:t>米兰设计周——中国高校设计学科师生优秀作品展</w:t>
            </w:r>
          </w:p>
        </w:tc>
        <w:tc>
          <w:tcPr>
            <w:tcW w:w="1279" w:type="dxa"/>
            <w:vAlign w:val="top"/>
          </w:tcPr>
          <w:p w14:paraId="4E0762A1">
            <w:pPr>
              <w:pStyle w:val="6"/>
              <w:spacing w:before="112" w:line="220" w:lineRule="auto"/>
              <w:ind w:left="460"/>
            </w:pPr>
            <w:r>
              <w:rPr>
                <w:spacing w:val="-15"/>
              </w:rPr>
              <w:t>国</w:t>
            </w:r>
            <w:r>
              <w:rPr>
                <w:spacing w:val="-55"/>
              </w:rPr>
              <w:t xml:space="preserve"> </w:t>
            </w:r>
            <w:r>
              <w:rPr>
                <w:spacing w:val="-15"/>
              </w:rPr>
              <w:t>B</w:t>
            </w:r>
          </w:p>
        </w:tc>
      </w:tr>
      <w:tr w14:paraId="0239E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3FD7BEA3">
            <w:pPr>
              <w:pStyle w:val="6"/>
              <w:spacing w:before="113" w:line="315" w:lineRule="exact"/>
              <w:ind w:left="350"/>
            </w:pPr>
            <w:r>
              <w:rPr>
                <w:spacing w:val="-15"/>
                <w:position w:val="1"/>
              </w:rPr>
              <w:t>39</w:t>
            </w:r>
          </w:p>
        </w:tc>
        <w:tc>
          <w:tcPr>
            <w:tcW w:w="7079" w:type="dxa"/>
            <w:vAlign w:val="top"/>
          </w:tcPr>
          <w:p w14:paraId="357D6BD8">
            <w:pPr>
              <w:pStyle w:val="6"/>
              <w:spacing w:before="111" w:line="213" w:lineRule="auto"/>
              <w:ind w:left="2235"/>
            </w:pPr>
            <w:r>
              <w:rPr>
                <w:spacing w:val="-7"/>
              </w:rPr>
              <w:t>ICAN</w:t>
            </w:r>
            <w:r>
              <w:rPr>
                <w:spacing w:val="-36"/>
              </w:rPr>
              <w:t xml:space="preserve"> </w:t>
            </w:r>
            <w:r>
              <w:rPr>
                <w:spacing w:val="-7"/>
              </w:rPr>
              <w:t>大学生创新创业大赛</w:t>
            </w:r>
          </w:p>
        </w:tc>
        <w:tc>
          <w:tcPr>
            <w:tcW w:w="1279" w:type="dxa"/>
            <w:vAlign w:val="top"/>
          </w:tcPr>
          <w:p w14:paraId="05C1C057">
            <w:pPr>
              <w:pStyle w:val="6"/>
              <w:spacing w:before="112" w:line="220" w:lineRule="auto"/>
              <w:ind w:left="460"/>
            </w:pPr>
            <w:r>
              <w:rPr>
                <w:spacing w:val="-15"/>
              </w:rPr>
              <w:t>国</w:t>
            </w:r>
            <w:r>
              <w:rPr>
                <w:spacing w:val="-55"/>
              </w:rPr>
              <w:t xml:space="preserve"> </w:t>
            </w:r>
            <w:r>
              <w:rPr>
                <w:spacing w:val="-15"/>
              </w:rPr>
              <w:t>B</w:t>
            </w:r>
          </w:p>
        </w:tc>
      </w:tr>
      <w:tr w14:paraId="5CD02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A25EC17">
            <w:pPr>
              <w:pStyle w:val="6"/>
              <w:spacing w:before="113" w:line="315" w:lineRule="exact"/>
              <w:ind w:left="340"/>
            </w:pPr>
            <w:r>
              <w:rPr>
                <w:spacing w:val="-9"/>
                <w:position w:val="1"/>
              </w:rPr>
              <w:t>40</w:t>
            </w:r>
          </w:p>
        </w:tc>
        <w:tc>
          <w:tcPr>
            <w:tcW w:w="7079" w:type="dxa"/>
            <w:vAlign w:val="top"/>
          </w:tcPr>
          <w:p w14:paraId="35804D23">
            <w:pPr>
              <w:pStyle w:val="6"/>
              <w:spacing w:before="111" w:line="213" w:lineRule="auto"/>
              <w:ind w:left="1802"/>
            </w:pPr>
            <w:r>
              <w:rPr>
                <w:spacing w:val="-7"/>
              </w:rPr>
              <w:t>中国大学生服务外包创新创业大赛</w:t>
            </w:r>
          </w:p>
        </w:tc>
        <w:tc>
          <w:tcPr>
            <w:tcW w:w="1279" w:type="dxa"/>
            <w:vAlign w:val="top"/>
          </w:tcPr>
          <w:p w14:paraId="69453A02">
            <w:pPr>
              <w:pStyle w:val="6"/>
              <w:spacing w:before="112" w:line="220" w:lineRule="auto"/>
              <w:ind w:left="460"/>
            </w:pPr>
            <w:r>
              <w:rPr>
                <w:spacing w:val="-15"/>
              </w:rPr>
              <w:t>国</w:t>
            </w:r>
            <w:r>
              <w:rPr>
                <w:spacing w:val="-55"/>
              </w:rPr>
              <w:t xml:space="preserve"> </w:t>
            </w:r>
            <w:r>
              <w:rPr>
                <w:spacing w:val="-15"/>
              </w:rPr>
              <w:t>B</w:t>
            </w:r>
          </w:p>
        </w:tc>
      </w:tr>
      <w:tr w14:paraId="73604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2D27EFD">
            <w:pPr>
              <w:pStyle w:val="6"/>
              <w:spacing w:before="113" w:line="319" w:lineRule="exact"/>
              <w:ind w:left="340"/>
            </w:pPr>
            <w:r>
              <w:rPr>
                <w:spacing w:val="-9"/>
              </w:rPr>
              <w:t>41</w:t>
            </w:r>
          </w:p>
        </w:tc>
        <w:tc>
          <w:tcPr>
            <w:tcW w:w="7079" w:type="dxa"/>
            <w:vAlign w:val="top"/>
          </w:tcPr>
          <w:p w14:paraId="2D615D02">
            <w:pPr>
              <w:pStyle w:val="6"/>
              <w:spacing w:before="111" w:line="213" w:lineRule="auto"/>
              <w:ind w:left="1670"/>
            </w:pPr>
            <w:r>
              <w:rPr>
                <w:spacing w:val="-6"/>
              </w:rPr>
              <w:t>浙江省大学生服务外包创新创业大赛</w:t>
            </w:r>
          </w:p>
        </w:tc>
        <w:tc>
          <w:tcPr>
            <w:tcW w:w="1279" w:type="dxa"/>
            <w:vAlign w:val="top"/>
          </w:tcPr>
          <w:p w14:paraId="12FD048E">
            <w:pPr>
              <w:pStyle w:val="6"/>
              <w:spacing w:before="113" w:line="217" w:lineRule="auto"/>
              <w:ind w:left="446"/>
            </w:pPr>
            <w:r>
              <w:rPr>
                <w:spacing w:val="-9"/>
              </w:rPr>
              <w:t>省</w:t>
            </w:r>
            <w:r>
              <w:rPr>
                <w:spacing w:val="-55"/>
              </w:rPr>
              <w:t xml:space="preserve"> </w:t>
            </w:r>
            <w:r>
              <w:rPr>
                <w:spacing w:val="-9"/>
              </w:rPr>
              <w:t>A</w:t>
            </w:r>
          </w:p>
        </w:tc>
      </w:tr>
      <w:tr w14:paraId="7F61C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32C1A748">
            <w:pPr>
              <w:pStyle w:val="6"/>
              <w:spacing w:before="113" w:line="319" w:lineRule="exact"/>
              <w:ind w:left="340"/>
            </w:pPr>
            <w:r>
              <w:rPr>
                <w:spacing w:val="-9"/>
              </w:rPr>
              <w:t>42</w:t>
            </w:r>
          </w:p>
        </w:tc>
        <w:tc>
          <w:tcPr>
            <w:tcW w:w="7079" w:type="dxa"/>
            <w:vAlign w:val="top"/>
          </w:tcPr>
          <w:p w14:paraId="34BDBFDE">
            <w:pPr>
              <w:pStyle w:val="6"/>
              <w:spacing w:before="113" w:line="214" w:lineRule="auto"/>
              <w:ind w:left="2136"/>
            </w:pPr>
            <w:r>
              <w:rPr>
                <w:spacing w:val="-5"/>
              </w:rPr>
              <w:t>尖烽时刻商业运营模拟大赛</w:t>
            </w:r>
          </w:p>
        </w:tc>
        <w:tc>
          <w:tcPr>
            <w:tcW w:w="1279" w:type="dxa"/>
            <w:vAlign w:val="top"/>
          </w:tcPr>
          <w:p w14:paraId="7B2D2465">
            <w:pPr>
              <w:pStyle w:val="6"/>
              <w:spacing w:before="112" w:line="220" w:lineRule="auto"/>
              <w:ind w:left="460"/>
            </w:pPr>
            <w:r>
              <w:rPr>
                <w:spacing w:val="-15"/>
              </w:rPr>
              <w:t>国</w:t>
            </w:r>
            <w:r>
              <w:rPr>
                <w:spacing w:val="-54"/>
              </w:rPr>
              <w:t xml:space="preserve"> </w:t>
            </w:r>
            <w:r>
              <w:rPr>
                <w:spacing w:val="-15"/>
              </w:rPr>
              <w:t>C</w:t>
            </w:r>
          </w:p>
        </w:tc>
      </w:tr>
      <w:tr w14:paraId="79A09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CA28697">
            <w:pPr>
              <w:pStyle w:val="6"/>
              <w:spacing w:before="113" w:line="315" w:lineRule="exact"/>
              <w:ind w:left="340"/>
            </w:pPr>
            <w:r>
              <w:rPr>
                <w:spacing w:val="-9"/>
                <w:position w:val="1"/>
              </w:rPr>
              <w:t>43</w:t>
            </w:r>
          </w:p>
        </w:tc>
        <w:tc>
          <w:tcPr>
            <w:tcW w:w="7079" w:type="dxa"/>
            <w:vAlign w:val="top"/>
          </w:tcPr>
          <w:p w14:paraId="24F96BFE">
            <w:pPr>
              <w:pStyle w:val="6"/>
              <w:spacing w:before="113" w:line="214" w:lineRule="auto"/>
              <w:ind w:left="1391"/>
            </w:pPr>
            <w:r>
              <w:rPr>
                <w:spacing w:val="-5"/>
              </w:rPr>
              <w:t>CMAU</w:t>
            </w:r>
            <w:r>
              <w:rPr>
                <w:spacing w:val="-38"/>
              </w:rPr>
              <w:t xml:space="preserve"> </w:t>
            </w:r>
            <w:r>
              <w:rPr>
                <w:spacing w:val="-5"/>
              </w:rPr>
              <w:t>全国大学生市场研究与商业策划大赛</w:t>
            </w:r>
          </w:p>
        </w:tc>
        <w:tc>
          <w:tcPr>
            <w:tcW w:w="1279" w:type="dxa"/>
            <w:vAlign w:val="top"/>
          </w:tcPr>
          <w:p w14:paraId="72982E01">
            <w:pPr>
              <w:pStyle w:val="6"/>
              <w:spacing w:before="112" w:line="220" w:lineRule="auto"/>
              <w:ind w:left="460"/>
            </w:pPr>
            <w:r>
              <w:rPr>
                <w:spacing w:val="-15"/>
              </w:rPr>
              <w:t>国</w:t>
            </w:r>
            <w:r>
              <w:rPr>
                <w:spacing w:val="-54"/>
              </w:rPr>
              <w:t xml:space="preserve"> </w:t>
            </w:r>
            <w:r>
              <w:rPr>
                <w:spacing w:val="-15"/>
              </w:rPr>
              <w:t>C</w:t>
            </w:r>
          </w:p>
        </w:tc>
      </w:tr>
      <w:tr w14:paraId="0799B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3297D1C">
            <w:pPr>
              <w:pStyle w:val="6"/>
              <w:spacing w:before="113" w:line="319" w:lineRule="exact"/>
              <w:ind w:left="340"/>
            </w:pPr>
            <w:r>
              <w:rPr>
                <w:spacing w:val="-9"/>
              </w:rPr>
              <w:t>44</w:t>
            </w:r>
          </w:p>
        </w:tc>
        <w:tc>
          <w:tcPr>
            <w:tcW w:w="7079" w:type="dxa"/>
            <w:vAlign w:val="top"/>
          </w:tcPr>
          <w:p w14:paraId="79F02CAA">
            <w:pPr>
              <w:pStyle w:val="6"/>
              <w:spacing w:before="113" w:line="214" w:lineRule="auto"/>
              <w:ind w:left="2481"/>
            </w:pPr>
            <w:r>
              <w:rPr>
                <w:spacing w:val="-5"/>
              </w:rPr>
              <w:t>全国大学生数学竞赛</w:t>
            </w:r>
          </w:p>
        </w:tc>
        <w:tc>
          <w:tcPr>
            <w:tcW w:w="1279" w:type="dxa"/>
            <w:vAlign w:val="top"/>
          </w:tcPr>
          <w:p w14:paraId="6EC1218E">
            <w:pPr>
              <w:pStyle w:val="6"/>
              <w:spacing w:before="112" w:line="220" w:lineRule="auto"/>
              <w:ind w:left="460"/>
            </w:pPr>
            <w:r>
              <w:rPr>
                <w:spacing w:val="-15"/>
              </w:rPr>
              <w:t>国</w:t>
            </w:r>
            <w:r>
              <w:rPr>
                <w:spacing w:val="-54"/>
              </w:rPr>
              <w:t xml:space="preserve"> </w:t>
            </w:r>
            <w:r>
              <w:rPr>
                <w:spacing w:val="-15"/>
              </w:rPr>
              <w:t>C</w:t>
            </w:r>
          </w:p>
        </w:tc>
      </w:tr>
      <w:tr w14:paraId="319F6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151A421">
            <w:pPr>
              <w:pStyle w:val="6"/>
              <w:spacing w:before="113" w:line="315" w:lineRule="exact"/>
              <w:ind w:left="340"/>
            </w:pPr>
            <w:r>
              <w:rPr>
                <w:spacing w:val="-9"/>
                <w:position w:val="1"/>
              </w:rPr>
              <w:t>45</w:t>
            </w:r>
          </w:p>
        </w:tc>
        <w:tc>
          <w:tcPr>
            <w:tcW w:w="7079" w:type="dxa"/>
            <w:vAlign w:val="top"/>
          </w:tcPr>
          <w:p w14:paraId="6194DDDE">
            <w:pPr>
              <w:pStyle w:val="6"/>
              <w:spacing w:before="113" w:line="214" w:lineRule="auto"/>
              <w:ind w:left="2144"/>
            </w:pPr>
            <w:r>
              <w:rPr>
                <w:spacing w:val="-6"/>
              </w:rPr>
              <w:t>“泰迪杯”数据挖掘挑战赛</w:t>
            </w:r>
          </w:p>
        </w:tc>
        <w:tc>
          <w:tcPr>
            <w:tcW w:w="1279" w:type="dxa"/>
            <w:vAlign w:val="top"/>
          </w:tcPr>
          <w:p w14:paraId="1A4557E4">
            <w:pPr>
              <w:pStyle w:val="6"/>
              <w:spacing w:before="112" w:line="220" w:lineRule="auto"/>
              <w:ind w:left="460"/>
            </w:pPr>
            <w:r>
              <w:rPr>
                <w:spacing w:val="-15"/>
              </w:rPr>
              <w:t>国</w:t>
            </w:r>
            <w:r>
              <w:rPr>
                <w:spacing w:val="-54"/>
              </w:rPr>
              <w:t xml:space="preserve"> </w:t>
            </w:r>
            <w:r>
              <w:rPr>
                <w:spacing w:val="-15"/>
              </w:rPr>
              <w:t>C</w:t>
            </w:r>
          </w:p>
        </w:tc>
      </w:tr>
      <w:tr w14:paraId="67321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895" w:type="dxa"/>
            <w:vAlign w:val="top"/>
          </w:tcPr>
          <w:p w14:paraId="151D6B8C">
            <w:pPr>
              <w:pStyle w:val="6"/>
              <w:spacing w:before="114" w:line="315" w:lineRule="exact"/>
              <w:ind w:left="340"/>
            </w:pPr>
            <w:r>
              <w:rPr>
                <w:spacing w:val="-9"/>
                <w:position w:val="1"/>
              </w:rPr>
              <w:t>46</w:t>
            </w:r>
          </w:p>
        </w:tc>
        <w:tc>
          <w:tcPr>
            <w:tcW w:w="7079" w:type="dxa"/>
            <w:vAlign w:val="top"/>
          </w:tcPr>
          <w:p w14:paraId="4B410ABA">
            <w:pPr>
              <w:pStyle w:val="6"/>
              <w:spacing w:before="114" w:line="214" w:lineRule="auto"/>
              <w:ind w:left="1773"/>
            </w:pPr>
            <w:r>
              <w:rPr>
                <w:spacing w:val="-5"/>
              </w:rPr>
              <w:t>全国财经高校大学生信息素养大赛</w:t>
            </w:r>
          </w:p>
        </w:tc>
        <w:tc>
          <w:tcPr>
            <w:tcW w:w="1279" w:type="dxa"/>
            <w:vAlign w:val="top"/>
          </w:tcPr>
          <w:p w14:paraId="1D447945">
            <w:pPr>
              <w:pStyle w:val="6"/>
              <w:spacing w:before="113" w:line="220" w:lineRule="auto"/>
              <w:ind w:left="460"/>
            </w:pPr>
            <w:r>
              <w:rPr>
                <w:spacing w:val="-15"/>
              </w:rPr>
              <w:t>国</w:t>
            </w:r>
            <w:r>
              <w:rPr>
                <w:spacing w:val="-54"/>
              </w:rPr>
              <w:t xml:space="preserve"> </w:t>
            </w:r>
            <w:r>
              <w:rPr>
                <w:spacing w:val="-15"/>
              </w:rPr>
              <w:t>C</w:t>
            </w:r>
          </w:p>
        </w:tc>
      </w:tr>
    </w:tbl>
    <w:p w14:paraId="0E123BF1">
      <w:pPr>
        <w:pStyle w:val="2"/>
      </w:pPr>
    </w:p>
    <w:p w14:paraId="6D69EAFE">
      <w:pPr>
        <w:sectPr>
          <w:footerReference r:id="rId16" w:type="default"/>
          <w:pgSz w:w="11907" w:h="16840"/>
          <w:pgMar w:top="1431" w:right="1156" w:bottom="1737" w:left="1486" w:header="0" w:footer="1370" w:gutter="0"/>
          <w:cols w:space="720" w:num="1"/>
        </w:sectPr>
      </w:pPr>
    </w:p>
    <w:p w14:paraId="3F48B602">
      <w:pPr>
        <w:spacing w:before="63"/>
      </w:pPr>
    </w:p>
    <w:p w14:paraId="566FBF16">
      <w:pPr>
        <w:spacing w:before="63"/>
      </w:pPr>
    </w:p>
    <w:tbl>
      <w:tblPr>
        <w:tblStyle w:val="5"/>
        <w:tblW w:w="92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5"/>
        <w:gridCol w:w="7079"/>
        <w:gridCol w:w="1279"/>
      </w:tblGrid>
      <w:tr w14:paraId="6B6117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7" w:hRule="atLeast"/>
        </w:trPr>
        <w:tc>
          <w:tcPr>
            <w:tcW w:w="895" w:type="dxa"/>
            <w:vAlign w:val="top"/>
          </w:tcPr>
          <w:p w14:paraId="6A70C7D5">
            <w:pPr>
              <w:pStyle w:val="6"/>
              <w:spacing w:before="214" w:line="216" w:lineRule="auto"/>
              <w:ind w:left="212"/>
            </w:pPr>
            <w:r>
              <w:rPr>
                <w:b/>
                <w:bCs/>
                <w:spacing w:val="-7"/>
              </w:rPr>
              <w:t>序号</w:t>
            </w:r>
          </w:p>
        </w:tc>
        <w:tc>
          <w:tcPr>
            <w:tcW w:w="7079" w:type="dxa"/>
            <w:vAlign w:val="top"/>
          </w:tcPr>
          <w:p w14:paraId="27EB160C">
            <w:pPr>
              <w:pStyle w:val="6"/>
              <w:spacing w:before="214" w:line="214" w:lineRule="auto"/>
              <w:ind w:left="3080"/>
            </w:pPr>
            <w:r>
              <w:rPr>
                <w:b/>
                <w:bCs/>
                <w:spacing w:val="-9"/>
              </w:rPr>
              <w:t>竞赛名称</w:t>
            </w:r>
          </w:p>
        </w:tc>
        <w:tc>
          <w:tcPr>
            <w:tcW w:w="1279" w:type="dxa"/>
            <w:vAlign w:val="top"/>
          </w:tcPr>
          <w:p w14:paraId="00D65466">
            <w:pPr>
              <w:pStyle w:val="6"/>
              <w:spacing w:before="214" w:line="214" w:lineRule="auto"/>
              <w:ind w:left="421"/>
            </w:pPr>
            <w:r>
              <w:rPr>
                <w:b/>
                <w:bCs/>
                <w:spacing w:val="-13"/>
              </w:rPr>
              <w:t>等级</w:t>
            </w:r>
          </w:p>
        </w:tc>
      </w:tr>
      <w:tr w14:paraId="2F371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56AC8C4F">
            <w:pPr>
              <w:pStyle w:val="6"/>
              <w:spacing w:before="105" w:line="316" w:lineRule="exact"/>
              <w:ind w:left="340"/>
            </w:pPr>
            <w:r>
              <w:rPr>
                <w:spacing w:val="-9"/>
                <w:position w:val="1"/>
              </w:rPr>
              <w:t>47</w:t>
            </w:r>
          </w:p>
        </w:tc>
        <w:tc>
          <w:tcPr>
            <w:tcW w:w="7079" w:type="dxa"/>
            <w:vAlign w:val="top"/>
          </w:tcPr>
          <w:p w14:paraId="2382445F">
            <w:pPr>
              <w:pStyle w:val="6"/>
              <w:spacing w:before="105" w:line="213" w:lineRule="auto"/>
              <w:ind w:left="1672"/>
            </w:pPr>
            <w:r>
              <w:rPr>
                <w:spacing w:val="-8"/>
              </w:rPr>
              <w:t>“</w:t>
            </w:r>
            <w:r>
              <w:rPr>
                <w:spacing w:val="-76"/>
              </w:rPr>
              <w:t xml:space="preserve"> </w:t>
            </w:r>
            <w:r>
              <w:rPr>
                <w:spacing w:val="-8"/>
              </w:rPr>
              <w:t>中装杯”全国大学生环境设计大赛</w:t>
            </w:r>
          </w:p>
        </w:tc>
        <w:tc>
          <w:tcPr>
            <w:tcW w:w="1279" w:type="dxa"/>
            <w:vAlign w:val="top"/>
          </w:tcPr>
          <w:p w14:paraId="5203EC9D">
            <w:pPr>
              <w:pStyle w:val="6"/>
              <w:spacing w:before="105" w:line="220" w:lineRule="auto"/>
              <w:ind w:left="460"/>
            </w:pPr>
            <w:r>
              <w:rPr>
                <w:spacing w:val="-15"/>
              </w:rPr>
              <w:t>国</w:t>
            </w:r>
            <w:r>
              <w:rPr>
                <w:spacing w:val="-54"/>
              </w:rPr>
              <w:t xml:space="preserve"> </w:t>
            </w:r>
            <w:r>
              <w:rPr>
                <w:spacing w:val="-15"/>
              </w:rPr>
              <w:t>C</w:t>
            </w:r>
          </w:p>
        </w:tc>
      </w:tr>
      <w:tr w14:paraId="77AB8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C3102EC">
            <w:pPr>
              <w:pStyle w:val="6"/>
              <w:spacing w:before="106" w:line="316" w:lineRule="exact"/>
              <w:ind w:left="340"/>
            </w:pPr>
            <w:r>
              <w:rPr>
                <w:spacing w:val="-9"/>
                <w:position w:val="1"/>
              </w:rPr>
              <w:t>48</w:t>
            </w:r>
          </w:p>
        </w:tc>
        <w:tc>
          <w:tcPr>
            <w:tcW w:w="7079" w:type="dxa"/>
            <w:vAlign w:val="top"/>
          </w:tcPr>
          <w:p w14:paraId="0698001A">
            <w:pPr>
              <w:pStyle w:val="6"/>
              <w:spacing w:before="106" w:line="214" w:lineRule="auto"/>
              <w:ind w:left="1906"/>
            </w:pPr>
            <w:r>
              <w:rPr>
                <w:spacing w:val="-6"/>
              </w:rPr>
              <w:t>浙江省大学生法律职业能力竞赛</w:t>
            </w:r>
          </w:p>
        </w:tc>
        <w:tc>
          <w:tcPr>
            <w:tcW w:w="1279" w:type="dxa"/>
            <w:vAlign w:val="top"/>
          </w:tcPr>
          <w:p w14:paraId="50D08430">
            <w:pPr>
              <w:pStyle w:val="6"/>
              <w:spacing w:before="107" w:line="217" w:lineRule="auto"/>
              <w:ind w:left="446"/>
            </w:pPr>
            <w:r>
              <w:rPr>
                <w:spacing w:val="-9"/>
              </w:rPr>
              <w:t>省</w:t>
            </w:r>
            <w:r>
              <w:rPr>
                <w:spacing w:val="-55"/>
              </w:rPr>
              <w:t xml:space="preserve"> </w:t>
            </w:r>
            <w:r>
              <w:rPr>
                <w:spacing w:val="-9"/>
              </w:rPr>
              <w:t>A</w:t>
            </w:r>
          </w:p>
        </w:tc>
      </w:tr>
      <w:tr w14:paraId="3CDA4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551EFDAE">
            <w:pPr>
              <w:pStyle w:val="6"/>
              <w:spacing w:before="107" w:line="316" w:lineRule="exact"/>
              <w:ind w:left="340"/>
            </w:pPr>
            <w:r>
              <w:rPr>
                <w:spacing w:val="-9"/>
                <w:position w:val="1"/>
              </w:rPr>
              <w:t>49</w:t>
            </w:r>
          </w:p>
        </w:tc>
        <w:tc>
          <w:tcPr>
            <w:tcW w:w="7079" w:type="dxa"/>
            <w:vAlign w:val="top"/>
          </w:tcPr>
          <w:p w14:paraId="0B206DF6">
            <w:pPr>
              <w:pStyle w:val="6"/>
              <w:spacing w:before="107" w:line="214" w:lineRule="auto"/>
              <w:ind w:left="1906"/>
            </w:pPr>
            <w:r>
              <w:rPr>
                <w:spacing w:val="-6"/>
              </w:rPr>
              <w:t>浙江省大学生经济管理案例竞赛</w:t>
            </w:r>
          </w:p>
        </w:tc>
        <w:tc>
          <w:tcPr>
            <w:tcW w:w="1279" w:type="dxa"/>
            <w:vAlign w:val="top"/>
          </w:tcPr>
          <w:p w14:paraId="41FB02F8">
            <w:pPr>
              <w:pStyle w:val="6"/>
              <w:spacing w:before="108" w:line="217" w:lineRule="auto"/>
              <w:ind w:left="446"/>
            </w:pPr>
            <w:r>
              <w:rPr>
                <w:spacing w:val="-9"/>
              </w:rPr>
              <w:t>省</w:t>
            </w:r>
            <w:r>
              <w:rPr>
                <w:spacing w:val="-55"/>
              </w:rPr>
              <w:t xml:space="preserve"> </w:t>
            </w:r>
            <w:r>
              <w:rPr>
                <w:spacing w:val="-9"/>
              </w:rPr>
              <w:t>A</w:t>
            </w:r>
          </w:p>
        </w:tc>
      </w:tr>
      <w:tr w14:paraId="28568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3507FA1C">
            <w:pPr>
              <w:pStyle w:val="6"/>
              <w:spacing w:before="108" w:line="316" w:lineRule="exact"/>
              <w:ind w:left="344"/>
            </w:pPr>
            <w:r>
              <w:rPr>
                <w:spacing w:val="-11"/>
                <w:position w:val="1"/>
              </w:rPr>
              <w:t>50</w:t>
            </w:r>
          </w:p>
        </w:tc>
        <w:tc>
          <w:tcPr>
            <w:tcW w:w="7079" w:type="dxa"/>
            <w:vAlign w:val="top"/>
          </w:tcPr>
          <w:p w14:paraId="38C59DAF">
            <w:pPr>
              <w:pStyle w:val="6"/>
              <w:spacing w:before="108" w:line="214" w:lineRule="auto"/>
              <w:ind w:left="2024"/>
            </w:pPr>
            <w:r>
              <w:rPr>
                <w:spacing w:val="-6"/>
              </w:rPr>
              <w:t>浙江省大学生财会信息化竞赛</w:t>
            </w:r>
          </w:p>
        </w:tc>
        <w:tc>
          <w:tcPr>
            <w:tcW w:w="1279" w:type="dxa"/>
            <w:vAlign w:val="top"/>
          </w:tcPr>
          <w:p w14:paraId="112DC5B7">
            <w:pPr>
              <w:pStyle w:val="6"/>
              <w:spacing w:before="109" w:line="217" w:lineRule="auto"/>
              <w:ind w:left="446"/>
            </w:pPr>
            <w:r>
              <w:rPr>
                <w:spacing w:val="-9"/>
              </w:rPr>
              <w:t>省</w:t>
            </w:r>
            <w:r>
              <w:rPr>
                <w:spacing w:val="-55"/>
              </w:rPr>
              <w:t xml:space="preserve"> </w:t>
            </w:r>
            <w:r>
              <w:rPr>
                <w:spacing w:val="-9"/>
              </w:rPr>
              <w:t>A</w:t>
            </w:r>
          </w:p>
        </w:tc>
      </w:tr>
      <w:tr w14:paraId="7F77A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772F38E8">
            <w:pPr>
              <w:pStyle w:val="6"/>
              <w:spacing w:before="109" w:line="316" w:lineRule="exact"/>
              <w:ind w:left="344"/>
            </w:pPr>
            <w:r>
              <w:rPr>
                <w:spacing w:val="-11"/>
                <w:position w:val="1"/>
              </w:rPr>
              <w:t>51</w:t>
            </w:r>
          </w:p>
        </w:tc>
        <w:tc>
          <w:tcPr>
            <w:tcW w:w="7079" w:type="dxa"/>
            <w:vAlign w:val="top"/>
          </w:tcPr>
          <w:p w14:paraId="1FE3B8B6">
            <w:pPr>
              <w:pStyle w:val="6"/>
              <w:spacing w:before="109" w:line="214" w:lineRule="auto"/>
              <w:ind w:left="2142"/>
            </w:pPr>
            <w:r>
              <w:rPr>
                <w:spacing w:val="-6"/>
              </w:rPr>
              <w:t>浙江省大学生证券投资竞赛</w:t>
            </w:r>
          </w:p>
        </w:tc>
        <w:tc>
          <w:tcPr>
            <w:tcW w:w="1279" w:type="dxa"/>
            <w:vAlign w:val="top"/>
          </w:tcPr>
          <w:p w14:paraId="6809CC1C">
            <w:pPr>
              <w:pStyle w:val="6"/>
              <w:spacing w:before="110" w:line="217" w:lineRule="auto"/>
              <w:ind w:left="446"/>
            </w:pPr>
            <w:r>
              <w:rPr>
                <w:spacing w:val="-9"/>
              </w:rPr>
              <w:t>省</w:t>
            </w:r>
            <w:r>
              <w:rPr>
                <w:spacing w:val="-55"/>
              </w:rPr>
              <w:t xml:space="preserve"> </w:t>
            </w:r>
            <w:r>
              <w:rPr>
                <w:spacing w:val="-9"/>
              </w:rPr>
              <w:t>A</w:t>
            </w:r>
          </w:p>
        </w:tc>
      </w:tr>
      <w:tr w14:paraId="068A8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682223FD">
            <w:pPr>
              <w:pStyle w:val="6"/>
              <w:spacing w:before="109" w:line="316" w:lineRule="exact"/>
              <w:ind w:left="344"/>
            </w:pPr>
            <w:r>
              <w:rPr>
                <w:spacing w:val="-11"/>
                <w:position w:val="1"/>
              </w:rPr>
              <w:t>52</w:t>
            </w:r>
          </w:p>
        </w:tc>
        <w:tc>
          <w:tcPr>
            <w:tcW w:w="7079" w:type="dxa"/>
            <w:vAlign w:val="top"/>
          </w:tcPr>
          <w:p w14:paraId="79012595">
            <w:pPr>
              <w:pStyle w:val="6"/>
              <w:spacing w:before="109" w:line="185" w:lineRule="auto"/>
              <w:ind w:left="1150"/>
            </w:pPr>
            <w:r>
              <w:rPr>
                <w:spacing w:val="-5"/>
              </w:rPr>
              <w:t>“卡尔</w:t>
            </w:r>
            <w:r>
              <w:rPr>
                <w:rFonts w:ascii="微软雅黑" w:hAnsi="微软雅黑" w:eastAsia="微软雅黑" w:cs="微软雅黑"/>
                <w:spacing w:val="-5"/>
              </w:rPr>
              <w:t>•</w:t>
            </w:r>
            <w:r>
              <w:rPr>
                <w:spacing w:val="-5"/>
              </w:rPr>
              <w:t>马克思杯”浙江省大学生理论知识竞赛</w:t>
            </w:r>
          </w:p>
        </w:tc>
        <w:tc>
          <w:tcPr>
            <w:tcW w:w="1279" w:type="dxa"/>
            <w:vAlign w:val="top"/>
          </w:tcPr>
          <w:p w14:paraId="32F33E4E">
            <w:pPr>
              <w:pStyle w:val="6"/>
              <w:spacing w:before="110" w:line="217" w:lineRule="auto"/>
              <w:ind w:left="446"/>
            </w:pPr>
            <w:r>
              <w:rPr>
                <w:spacing w:val="-9"/>
              </w:rPr>
              <w:t>省</w:t>
            </w:r>
            <w:r>
              <w:rPr>
                <w:spacing w:val="-55"/>
              </w:rPr>
              <w:t xml:space="preserve"> </w:t>
            </w:r>
            <w:r>
              <w:rPr>
                <w:spacing w:val="-9"/>
              </w:rPr>
              <w:t>A</w:t>
            </w:r>
          </w:p>
        </w:tc>
      </w:tr>
      <w:tr w14:paraId="543B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C0CABD4">
            <w:pPr>
              <w:pStyle w:val="6"/>
              <w:spacing w:before="109" w:line="316" w:lineRule="exact"/>
              <w:ind w:left="344"/>
            </w:pPr>
            <w:r>
              <w:rPr>
                <w:spacing w:val="-11"/>
                <w:position w:val="1"/>
              </w:rPr>
              <w:t>53</w:t>
            </w:r>
          </w:p>
        </w:tc>
        <w:tc>
          <w:tcPr>
            <w:tcW w:w="7079" w:type="dxa"/>
            <w:vAlign w:val="top"/>
          </w:tcPr>
          <w:p w14:paraId="3AA8C20C">
            <w:pPr>
              <w:pStyle w:val="6"/>
              <w:spacing w:before="109" w:line="214" w:lineRule="auto"/>
              <w:ind w:left="1670"/>
            </w:pPr>
            <w:r>
              <w:rPr>
                <w:spacing w:val="-6"/>
              </w:rPr>
              <w:t>浙江省大学生统计调查方案设计大赛</w:t>
            </w:r>
          </w:p>
        </w:tc>
        <w:tc>
          <w:tcPr>
            <w:tcW w:w="1279" w:type="dxa"/>
            <w:vAlign w:val="top"/>
          </w:tcPr>
          <w:p w14:paraId="04499182">
            <w:pPr>
              <w:pStyle w:val="6"/>
              <w:spacing w:before="110" w:line="217" w:lineRule="auto"/>
              <w:ind w:left="446"/>
            </w:pPr>
            <w:r>
              <w:rPr>
                <w:spacing w:val="-9"/>
              </w:rPr>
              <w:t>省</w:t>
            </w:r>
            <w:r>
              <w:rPr>
                <w:spacing w:val="-55"/>
              </w:rPr>
              <w:t xml:space="preserve"> </w:t>
            </w:r>
            <w:r>
              <w:rPr>
                <w:spacing w:val="-9"/>
              </w:rPr>
              <w:t>A</w:t>
            </w:r>
          </w:p>
        </w:tc>
      </w:tr>
      <w:tr w14:paraId="2AE1E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10D4EAF6">
            <w:pPr>
              <w:pStyle w:val="6"/>
              <w:spacing w:before="110" w:line="316" w:lineRule="exact"/>
              <w:ind w:left="344"/>
            </w:pPr>
            <w:r>
              <w:rPr>
                <w:spacing w:val="-11"/>
                <w:position w:val="1"/>
              </w:rPr>
              <w:t>54</w:t>
            </w:r>
          </w:p>
        </w:tc>
        <w:tc>
          <w:tcPr>
            <w:tcW w:w="7079" w:type="dxa"/>
            <w:vAlign w:val="top"/>
          </w:tcPr>
          <w:p w14:paraId="10826015">
            <w:pPr>
              <w:pStyle w:val="6"/>
              <w:spacing w:before="108" w:line="213" w:lineRule="auto"/>
              <w:ind w:left="2260"/>
            </w:pPr>
            <w:r>
              <w:rPr>
                <w:spacing w:val="-6"/>
              </w:rPr>
              <w:t>浙江省会展策划创意大赛</w:t>
            </w:r>
          </w:p>
        </w:tc>
        <w:tc>
          <w:tcPr>
            <w:tcW w:w="1279" w:type="dxa"/>
            <w:vAlign w:val="top"/>
          </w:tcPr>
          <w:p w14:paraId="6D37AB1D">
            <w:pPr>
              <w:pStyle w:val="6"/>
              <w:spacing w:before="111" w:line="217" w:lineRule="auto"/>
              <w:ind w:left="446"/>
            </w:pPr>
            <w:r>
              <w:rPr>
                <w:spacing w:val="-9"/>
              </w:rPr>
              <w:t>省</w:t>
            </w:r>
            <w:r>
              <w:rPr>
                <w:spacing w:val="-55"/>
              </w:rPr>
              <w:t xml:space="preserve"> </w:t>
            </w:r>
            <w:r>
              <w:rPr>
                <w:spacing w:val="-9"/>
              </w:rPr>
              <w:t>A</w:t>
            </w:r>
          </w:p>
        </w:tc>
      </w:tr>
      <w:tr w14:paraId="55E97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5DF58CB6">
            <w:pPr>
              <w:pStyle w:val="6"/>
              <w:spacing w:before="110" w:line="316" w:lineRule="exact"/>
              <w:ind w:left="344"/>
            </w:pPr>
            <w:r>
              <w:rPr>
                <w:spacing w:val="-11"/>
                <w:position w:val="1"/>
              </w:rPr>
              <w:t>55</w:t>
            </w:r>
          </w:p>
        </w:tc>
        <w:tc>
          <w:tcPr>
            <w:tcW w:w="7079" w:type="dxa"/>
            <w:vAlign w:val="top"/>
          </w:tcPr>
          <w:p w14:paraId="1DC13B29">
            <w:pPr>
              <w:pStyle w:val="6"/>
              <w:spacing w:before="110" w:line="214" w:lineRule="auto"/>
              <w:ind w:left="2260"/>
            </w:pPr>
            <w:r>
              <w:rPr>
                <w:spacing w:val="-6"/>
              </w:rPr>
              <w:t>浙江省大学生机器人竞赛</w:t>
            </w:r>
          </w:p>
        </w:tc>
        <w:tc>
          <w:tcPr>
            <w:tcW w:w="1279" w:type="dxa"/>
            <w:vAlign w:val="top"/>
          </w:tcPr>
          <w:p w14:paraId="59017842">
            <w:pPr>
              <w:pStyle w:val="6"/>
              <w:spacing w:before="111" w:line="217" w:lineRule="auto"/>
              <w:ind w:left="446"/>
            </w:pPr>
            <w:r>
              <w:rPr>
                <w:spacing w:val="-9"/>
              </w:rPr>
              <w:t>省</w:t>
            </w:r>
            <w:r>
              <w:rPr>
                <w:spacing w:val="-55"/>
              </w:rPr>
              <w:t xml:space="preserve"> </w:t>
            </w:r>
            <w:r>
              <w:rPr>
                <w:spacing w:val="-9"/>
              </w:rPr>
              <w:t>A</w:t>
            </w:r>
          </w:p>
        </w:tc>
      </w:tr>
      <w:tr w14:paraId="6B8A7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4537744A">
            <w:pPr>
              <w:pStyle w:val="6"/>
              <w:spacing w:before="110" w:line="316" w:lineRule="exact"/>
              <w:ind w:left="344"/>
            </w:pPr>
            <w:r>
              <w:rPr>
                <w:spacing w:val="-11"/>
                <w:position w:val="1"/>
              </w:rPr>
              <w:t>56</w:t>
            </w:r>
          </w:p>
        </w:tc>
        <w:tc>
          <w:tcPr>
            <w:tcW w:w="7079" w:type="dxa"/>
            <w:vAlign w:val="top"/>
          </w:tcPr>
          <w:p w14:paraId="5E7C416A">
            <w:pPr>
              <w:pStyle w:val="6"/>
              <w:spacing w:before="110" w:line="214" w:lineRule="auto"/>
              <w:ind w:left="1788"/>
            </w:pPr>
            <w:r>
              <w:rPr>
                <w:spacing w:val="-6"/>
              </w:rPr>
              <w:t>浙江省大学生多媒体作品设计竞赛</w:t>
            </w:r>
          </w:p>
        </w:tc>
        <w:tc>
          <w:tcPr>
            <w:tcW w:w="1279" w:type="dxa"/>
            <w:vAlign w:val="top"/>
          </w:tcPr>
          <w:p w14:paraId="21AC713D">
            <w:pPr>
              <w:pStyle w:val="6"/>
              <w:spacing w:before="111" w:line="217" w:lineRule="auto"/>
              <w:ind w:left="446"/>
            </w:pPr>
            <w:r>
              <w:rPr>
                <w:spacing w:val="-9"/>
              </w:rPr>
              <w:t>省</w:t>
            </w:r>
            <w:r>
              <w:rPr>
                <w:spacing w:val="-55"/>
              </w:rPr>
              <w:t xml:space="preserve"> </w:t>
            </w:r>
            <w:r>
              <w:rPr>
                <w:spacing w:val="-9"/>
              </w:rPr>
              <w:t>A</w:t>
            </w:r>
          </w:p>
        </w:tc>
      </w:tr>
      <w:tr w14:paraId="5B05F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66FB4244">
            <w:pPr>
              <w:pStyle w:val="6"/>
              <w:spacing w:before="111" w:line="316" w:lineRule="exact"/>
              <w:ind w:left="344"/>
            </w:pPr>
            <w:r>
              <w:rPr>
                <w:spacing w:val="-11"/>
                <w:position w:val="1"/>
              </w:rPr>
              <w:t>57</w:t>
            </w:r>
          </w:p>
        </w:tc>
        <w:tc>
          <w:tcPr>
            <w:tcW w:w="7079" w:type="dxa"/>
            <w:vAlign w:val="top"/>
          </w:tcPr>
          <w:p w14:paraId="2BC8B59E">
            <w:pPr>
              <w:pStyle w:val="6"/>
              <w:spacing w:before="111" w:line="214" w:lineRule="auto"/>
              <w:ind w:left="2378"/>
            </w:pPr>
            <w:r>
              <w:rPr>
                <w:spacing w:val="-6"/>
              </w:rPr>
              <w:t>浙江省大学生摄影竞赛</w:t>
            </w:r>
          </w:p>
        </w:tc>
        <w:tc>
          <w:tcPr>
            <w:tcW w:w="1279" w:type="dxa"/>
            <w:vAlign w:val="top"/>
          </w:tcPr>
          <w:p w14:paraId="17DD5608">
            <w:pPr>
              <w:pStyle w:val="6"/>
              <w:spacing w:before="112" w:line="217" w:lineRule="auto"/>
              <w:ind w:left="446"/>
            </w:pPr>
            <w:r>
              <w:rPr>
                <w:spacing w:val="-9"/>
              </w:rPr>
              <w:t>省</w:t>
            </w:r>
            <w:r>
              <w:rPr>
                <w:spacing w:val="-55"/>
              </w:rPr>
              <w:t xml:space="preserve"> </w:t>
            </w:r>
            <w:r>
              <w:rPr>
                <w:spacing w:val="-9"/>
              </w:rPr>
              <w:t>A</w:t>
            </w:r>
          </w:p>
        </w:tc>
      </w:tr>
      <w:tr w14:paraId="59D75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54CB4302">
            <w:pPr>
              <w:pStyle w:val="6"/>
              <w:spacing w:before="112" w:line="316" w:lineRule="exact"/>
              <w:ind w:left="344"/>
            </w:pPr>
            <w:r>
              <w:rPr>
                <w:spacing w:val="-11"/>
                <w:position w:val="1"/>
              </w:rPr>
              <w:t>58</w:t>
            </w:r>
          </w:p>
        </w:tc>
        <w:tc>
          <w:tcPr>
            <w:tcW w:w="7079" w:type="dxa"/>
            <w:vAlign w:val="top"/>
          </w:tcPr>
          <w:p w14:paraId="6A3590D0">
            <w:pPr>
              <w:pStyle w:val="6"/>
              <w:spacing w:before="110" w:line="213" w:lineRule="auto"/>
              <w:ind w:left="2142"/>
            </w:pPr>
            <w:r>
              <w:rPr>
                <w:spacing w:val="-6"/>
              </w:rPr>
              <w:t>浙江省大学生金融创新大赛</w:t>
            </w:r>
          </w:p>
        </w:tc>
        <w:tc>
          <w:tcPr>
            <w:tcW w:w="1279" w:type="dxa"/>
            <w:vAlign w:val="top"/>
          </w:tcPr>
          <w:p w14:paraId="621F509F">
            <w:pPr>
              <w:pStyle w:val="6"/>
              <w:spacing w:before="113" w:line="217" w:lineRule="auto"/>
              <w:ind w:left="446"/>
            </w:pPr>
            <w:r>
              <w:rPr>
                <w:spacing w:val="-9"/>
              </w:rPr>
              <w:t>省</w:t>
            </w:r>
            <w:r>
              <w:rPr>
                <w:spacing w:val="-55"/>
              </w:rPr>
              <w:t xml:space="preserve"> </w:t>
            </w:r>
            <w:r>
              <w:rPr>
                <w:spacing w:val="-9"/>
              </w:rPr>
              <w:t>A</w:t>
            </w:r>
          </w:p>
        </w:tc>
      </w:tr>
      <w:tr w14:paraId="5288D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5" w:type="dxa"/>
            <w:vAlign w:val="top"/>
          </w:tcPr>
          <w:p w14:paraId="2DFD128F">
            <w:pPr>
              <w:pStyle w:val="6"/>
              <w:spacing w:before="112" w:line="316" w:lineRule="exact"/>
              <w:ind w:left="344"/>
            </w:pPr>
            <w:r>
              <w:rPr>
                <w:spacing w:val="-11"/>
                <w:position w:val="1"/>
              </w:rPr>
              <w:t>59</w:t>
            </w:r>
          </w:p>
        </w:tc>
        <w:tc>
          <w:tcPr>
            <w:tcW w:w="7079" w:type="dxa"/>
            <w:vAlign w:val="top"/>
          </w:tcPr>
          <w:p w14:paraId="6AF993CC">
            <w:pPr>
              <w:pStyle w:val="6"/>
              <w:spacing w:before="112" w:line="214" w:lineRule="auto"/>
              <w:ind w:left="1670"/>
            </w:pPr>
            <w:r>
              <w:rPr>
                <w:spacing w:val="-6"/>
              </w:rPr>
              <w:t>浙江省大学生企业经营沙盘模拟竞赛</w:t>
            </w:r>
          </w:p>
        </w:tc>
        <w:tc>
          <w:tcPr>
            <w:tcW w:w="1279" w:type="dxa"/>
            <w:vAlign w:val="top"/>
          </w:tcPr>
          <w:p w14:paraId="57A0D650">
            <w:pPr>
              <w:pStyle w:val="6"/>
              <w:spacing w:before="113" w:line="217" w:lineRule="auto"/>
              <w:ind w:left="446"/>
            </w:pPr>
            <w:r>
              <w:rPr>
                <w:spacing w:val="-9"/>
              </w:rPr>
              <w:t>省</w:t>
            </w:r>
            <w:r>
              <w:rPr>
                <w:spacing w:val="-55"/>
              </w:rPr>
              <w:t xml:space="preserve"> </w:t>
            </w:r>
            <w:r>
              <w:rPr>
                <w:spacing w:val="-9"/>
              </w:rPr>
              <w:t>A</w:t>
            </w:r>
          </w:p>
        </w:tc>
      </w:tr>
      <w:tr w14:paraId="2550D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95" w:type="dxa"/>
            <w:vAlign w:val="top"/>
          </w:tcPr>
          <w:p w14:paraId="266F9A9E">
            <w:pPr>
              <w:pStyle w:val="6"/>
              <w:spacing w:before="113" w:line="316" w:lineRule="exact"/>
              <w:ind w:left="343"/>
            </w:pPr>
            <w:r>
              <w:rPr>
                <w:spacing w:val="-11"/>
                <w:position w:val="1"/>
              </w:rPr>
              <w:t>60</w:t>
            </w:r>
          </w:p>
        </w:tc>
        <w:tc>
          <w:tcPr>
            <w:tcW w:w="7079" w:type="dxa"/>
            <w:vAlign w:val="top"/>
          </w:tcPr>
          <w:p w14:paraId="55B0DAD8">
            <w:pPr>
              <w:pStyle w:val="6"/>
              <w:spacing w:before="113" w:line="214" w:lineRule="auto"/>
              <w:ind w:left="2142"/>
            </w:pPr>
            <w:r>
              <w:rPr>
                <w:spacing w:val="-6"/>
              </w:rPr>
              <w:t>浙江省大学生高等数学竞赛</w:t>
            </w:r>
          </w:p>
        </w:tc>
        <w:tc>
          <w:tcPr>
            <w:tcW w:w="1279" w:type="dxa"/>
            <w:vAlign w:val="top"/>
          </w:tcPr>
          <w:p w14:paraId="27FD6F39">
            <w:pPr>
              <w:pStyle w:val="6"/>
              <w:spacing w:before="114" w:line="217" w:lineRule="auto"/>
              <w:ind w:left="446"/>
            </w:pPr>
            <w:r>
              <w:rPr>
                <w:spacing w:val="-9"/>
              </w:rPr>
              <w:t>省</w:t>
            </w:r>
            <w:r>
              <w:rPr>
                <w:spacing w:val="-55"/>
              </w:rPr>
              <w:t xml:space="preserve"> </w:t>
            </w:r>
            <w:r>
              <w:rPr>
                <w:spacing w:val="-9"/>
              </w:rPr>
              <w:t>B</w:t>
            </w:r>
          </w:p>
        </w:tc>
      </w:tr>
      <w:tr w14:paraId="02362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895" w:type="dxa"/>
            <w:vAlign w:val="top"/>
          </w:tcPr>
          <w:p w14:paraId="1F67058E">
            <w:pPr>
              <w:pStyle w:val="6"/>
              <w:spacing w:before="113" w:line="316" w:lineRule="exact"/>
              <w:ind w:left="343"/>
            </w:pPr>
            <w:r>
              <w:rPr>
                <w:spacing w:val="-11"/>
                <w:position w:val="1"/>
              </w:rPr>
              <w:t>61</w:t>
            </w:r>
          </w:p>
        </w:tc>
        <w:tc>
          <w:tcPr>
            <w:tcW w:w="7079" w:type="dxa"/>
            <w:vAlign w:val="top"/>
          </w:tcPr>
          <w:p w14:paraId="71E33C75">
            <w:pPr>
              <w:pStyle w:val="6"/>
              <w:spacing w:before="113" w:line="214" w:lineRule="auto"/>
              <w:ind w:left="1318"/>
            </w:pPr>
            <w:r>
              <w:rPr>
                <w:spacing w:val="-6"/>
              </w:rPr>
              <w:t>“筱祥杯”浙江省风景园林大学生设计竞赛</w:t>
            </w:r>
          </w:p>
        </w:tc>
        <w:tc>
          <w:tcPr>
            <w:tcW w:w="1279" w:type="dxa"/>
            <w:vAlign w:val="top"/>
          </w:tcPr>
          <w:p w14:paraId="15703FCF">
            <w:pPr>
              <w:pStyle w:val="6"/>
              <w:spacing w:before="114" w:line="217" w:lineRule="auto"/>
              <w:ind w:left="446"/>
            </w:pPr>
            <w:r>
              <w:rPr>
                <w:spacing w:val="-9"/>
              </w:rPr>
              <w:t>省</w:t>
            </w:r>
            <w:r>
              <w:rPr>
                <w:spacing w:val="-55"/>
              </w:rPr>
              <w:t xml:space="preserve"> </w:t>
            </w:r>
            <w:r>
              <w:rPr>
                <w:spacing w:val="-9"/>
              </w:rPr>
              <w:t>B</w:t>
            </w:r>
          </w:p>
        </w:tc>
      </w:tr>
    </w:tbl>
    <w:p w14:paraId="07031C09">
      <w:pPr>
        <w:pStyle w:val="2"/>
      </w:pPr>
    </w:p>
    <w:p w14:paraId="78DFFF0E">
      <w:pPr>
        <w:sectPr>
          <w:footerReference r:id="rId17" w:type="default"/>
          <w:pgSz w:w="11907" w:h="16840"/>
          <w:pgMar w:top="1431" w:right="1156" w:bottom="1737" w:left="1486" w:header="0" w:footer="1372" w:gutter="0"/>
          <w:cols w:space="720" w:num="1"/>
        </w:sectPr>
      </w:pPr>
    </w:p>
    <w:p w14:paraId="3D954ECD">
      <w:pPr>
        <w:spacing w:before="391"/>
        <w:ind w:left="1213"/>
        <w:outlineLvl w:val="1"/>
        <w:rPr>
          <w:rFonts w:ascii="方正小标宋简体" w:hAnsi="方正小标宋简体" w:eastAsia="方正小标宋简体" w:cs="方正小标宋简体"/>
          <w:sz w:val="42"/>
          <w:szCs w:val="42"/>
        </w:rPr>
      </w:pPr>
      <w:r>
        <w:rPr>
          <w:rFonts w:ascii="方正小标宋简体" w:hAnsi="方正小标宋简体" w:eastAsia="方正小标宋简体" w:cs="方正小标宋简体"/>
          <w:spacing w:val="-4"/>
          <w:sz w:val="42"/>
          <w:szCs w:val="42"/>
        </w:rPr>
        <w:t>浙江财经大学研究生竞赛立项定级表</w:t>
      </w:r>
    </w:p>
    <w:p w14:paraId="2A5EDDD1">
      <w:pPr>
        <w:spacing w:line="196" w:lineRule="exact"/>
      </w:pPr>
    </w:p>
    <w:tbl>
      <w:tblPr>
        <w:tblStyle w:val="5"/>
        <w:tblW w:w="90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3"/>
        <w:gridCol w:w="6411"/>
        <w:gridCol w:w="1747"/>
      </w:tblGrid>
      <w:tr w14:paraId="31E39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03" w:type="dxa"/>
            <w:vAlign w:val="top"/>
          </w:tcPr>
          <w:p w14:paraId="6C9B4222">
            <w:pPr>
              <w:pStyle w:val="6"/>
              <w:spacing w:before="109" w:line="216" w:lineRule="auto"/>
              <w:ind w:left="216"/>
            </w:pPr>
            <w:r>
              <w:rPr>
                <w:b/>
                <w:bCs/>
                <w:spacing w:val="-7"/>
              </w:rPr>
              <w:t>序号</w:t>
            </w:r>
          </w:p>
        </w:tc>
        <w:tc>
          <w:tcPr>
            <w:tcW w:w="6411" w:type="dxa"/>
            <w:vAlign w:val="top"/>
          </w:tcPr>
          <w:p w14:paraId="1739451A">
            <w:pPr>
              <w:pStyle w:val="6"/>
              <w:spacing w:before="109" w:line="216" w:lineRule="auto"/>
              <w:ind w:left="2969"/>
            </w:pPr>
            <w:r>
              <w:rPr>
                <w:b/>
                <w:bCs/>
                <w:spacing w:val="-6"/>
              </w:rPr>
              <w:t>名称</w:t>
            </w:r>
          </w:p>
        </w:tc>
        <w:tc>
          <w:tcPr>
            <w:tcW w:w="1747" w:type="dxa"/>
            <w:vAlign w:val="top"/>
          </w:tcPr>
          <w:p w14:paraId="07D9DFA4">
            <w:pPr>
              <w:pStyle w:val="6"/>
              <w:spacing w:before="109" w:line="218" w:lineRule="auto"/>
              <w:ind w:left="653"/>
            </w:pPr>
            <w:r>
              <w:rPr>
                <w:b/>
                <w:bCs/>
                <w:spacing w:val="-13"/>
              </w:rPr>
              <w:t>级别</w:t>
            </w:r>
          </w:p>
        </w:tc>
      </w:tr>
      <w:tr w14:paraId="2CCF9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2289A019">
            <w:pPr>
              <w:pStyle w:val="6"/>
              <w:spacing w:before="105" w:line="320" w:lineRule="exact"/>
              <w:ind w:left="410"/>
            </w:pPr>
            <w:r>
              <w:t>1</w:t>
            </w:r>
          </w:p>
        </w:tc>
        <w:tc>
          <w:tcPr>
            <w:tcW w:w="6411" w:type="dxa"/>
            <w:vAlign w:val="top"/>
          </w:tcPr>
          <w:p w14:paraId="3FFFE6E3">
            <w:pPr>
              <w:pStyle w:val="6"/>
              <w:spacing w:before="103" w:line="213" w:lineRule="auto"/>
              <w:ind w:left="1114"/>
            </w:pPr>
            <w:r>
              <w:rPr>
                <w:spacing w:val="-6"/>
              </w:rPr>
              <w:t>中国研究生智慧城市技术与创意设计大赛</w:t>
            </w:r>
          </w:p>
        </w:tc>
        <w:tc>
          <w:tcPr>
            <w:tcW w:w="1747" w:type="dxa"/>
            <w:vAlign w:val="top"/>
          </w:tcPr>
          <w:p w14:paraId="0A268FD8">
            <w:pPr>
              <w:pStyle w:val="6"/>
              <w:spacing w:before="105" w:line="220" w:lineRule="auto"/>
              <w:ind w:left="693"/>
            </w:pPr>
            <w:r>
              <w:rPr>
                <w:spacing w:val="-15"/>
              </w:rPr>
              <w:t>国</w:t>
            </w:r>
            <w:r>
              <w:rPr>
                <w:spacing w:val="-55"/>
              </w:rPr>
              <w:t xml:space="preserve"> </w:t>
            </w:r>
            <w:r>
              <w:rPr>
                <w:spacing w:val="-15"/>
              </w:rPr>
              <w:t>A</w:t>
            </w:r>
          </w:p>
        </w:tc>
      </w:tr>
      <w:tr w14:paraId="74C5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49F36A29">
            <w:pPr>
              <w:pStyle w:val="6"/>
              <w:spacing w:before="105" w:line="320" w:lineRule="exact"/>
              <w:ind w:left="404"/>
            </w:pPr>
            <w:r>
              <w:t>2</w:t>
            </w:r>
          </w:p>
        </w:tc>
        <w:tc>
          <w:tcPr>
            <w:tcW w:w="6411" w:type="dxa"/>
            <w:vAlign w:val="top"/>
          </w:tcPr>
          <w:p w14:paraId="7A89A8FD">
            <w:pPr>
              <w:pStyle w:val="6"/>
              <w:spacing w:before="103" w:line="213" w:lineRule="auto"/>
              <w:ind w:left="1586"/>
            </w:pPr>
            <w:r>
              <w:rPr>
                <w:spacing w:val="-7"/>
              </w:rPr>
              <w:t>中国研究生未来飞行器创新大赛</w:t>
            </w:r>
          </w:p>
        </w:tc>
        <w:tc>
          <w:tcPr>
            <w:tcW w:w="1747" w:type="dxa"/>
            <w:vAlign w:val="top"/>
          </w:tcPr>
          <w:p w14:paraId="5C1D3362">
            <w:pPr>
              <w:pStyle w:val="6"/>
              <w:spacing w:before="105" w:line="220" w:lineRule="auto"/>
              <w:ind w:left="693"/>
            </w:pPr>
            <w:r>
              <w:rPr>
                <w:spacing w:val="-15"/>
              </w:rPr>
              <w:t>国</w:t>
            </w:r>
            <w:r>
              <w:rPr>
                <w:spacing w:val="-55"/>
              </w:rPr>
              <w:t xml:space="preserve"> </w:t>
            </w:r>
            <w:r>
              <w:rPr>
                <w:spacing w:val="-15"/>
              </w:rPr>
              <w:t>A</w:t>
            </w:r>
          </w:p>
        </w:tc>
      </w:tr>
      <w:tr w14:paraId="3C497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2ADCBF00">
            <w:pPr>
              <w:pStyle w:val="6"/>
              <w:spacing w:before="105" w:line="316" w:lineRule="exact"/>
              <w:ind w:left="413"/>
            </w:pPr>
            <w:r>
              <w:rPr>
                <w:position w:val="1"/>
              </w:rPr>
              <w:t>3</w:t>
            </w:r>
          </w:p>
        </w:tc>
        <w:tc>
          <w:tcPr>
            <w:tcW w:w="6411" w:type="dxa"/>
            <w:vAlign w:val="top"/>
          </w:tcPr>
          <w:p w14:paraId="7106C6CB">
            <w:pPr>
              <w:pStyle w:val="6"/>
              <w:spacing w:before="105" w:line="214" w:lineRule="auto"/>
              <w:ind w:left="1940"/>
            </w:pPr>
            <w:r>
              <w:rPr>
                <w:spacing w:val="-7"/>
              </w:rPr>
              <w:t>中国研究生数学建模竞赛</w:t>
            </w:r>
          </w:p>
        </w:tc>
        <w:tc>
          <w:tcPr>
            <w:tcW w:w="1747" w:type="dxa"/>
            <w:vAlign w:val="top"/>
          </w:tcPr>
          <w:p w14:paraId="1BD711D3">
            <w:pPr>
              <w:pStyle w:val="6"/>
              <w:spacing w:before="105" w:line="220" w:lineRule="auto"/>
              <w:ind w:left="693"/>
            </w:pPr>
            <w:r>
              <w:rPr>
                <w:spacing w:val="-15"/>
              </w:rPr>
              <w:t>国</w:t>
            </w:r>
            <w:r>
              <w:rPr>
                <w:spacing w:val="-55"/>
              </w:rPr>
              <w:t xml:space="preserve"> </w:t>
            </w:r>
            <w:r>
              <w:rPr>
                <w:spacing w:val="-15"/>
              </w:rPr>
              <w:t>A</w:t>
            </w:r>
          </w:p>
        </w:tc>
      </w:tr>
      <w:tr w14:paraId="4F2CA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4C51C4AA">
            <w:pPr>
              <w:pStyle w:val="6"/>
              <w:spacing w:before="106" w:line="320" w:lineRule="exact"/>
              <w:ind w:left="403"/>
            </w:pPr>
            <w:r>
              <w:t>4</w:t>
            </w:r>
          </w:p>
        </w:tc>
        <w:tc>
          <w:tcPr>
            <w:tcW w:w="6411" w:type="dxa"/>
            <w:vAlign w:val="top"/>
          </w:tcPr>
          <w:p w14:paraId="7CCB6EF3">
            <w:pPr>
              <w:pStyle w:val="6"/>
              <w:spacing w:before="106" w:line="214" w:lineRule="auto"/>
              <w:ind w:left="1940"/>
            </w:pPr>
            <w:r>
              <w:rPr>
                <w:spacing w:val="-7"/>
              </w:rPr>
              <w:t>中国研究生电子设计竞赛</w:t>
            </w:r>
          </w:p>
        </w:tc>
        <w:tc>
          <w:tcPr>
            <w:tcW w:w="1747" w:type="dxa"/>
            <w:vAlign w:val="top"/>
          </w:tcPr>
          <w:p w14:paraId="6F1AD677">
            <w:pPr>
              <w:pStyle w:val="6"/>
              <w:spacing w:before="106" w:line="220" w:lineRule="auto"/>
              <w:ind w:left="693"/>
            </w:pPr>
            <w:r>
              <w:rPr>
                <w:spacing w:val="-15"/>
              </w:rPr>
              <w:t>国</w:t>
            </w:r>
            <w:r>
              <w:rPr>
                <w:spacing w:val="-55"/>
              </w:rPr>
              <w:t xml:space="preserve"> </w:t>
            </w:r>
            <w:r>
              <w:rPr>
                <w:spacing w:val="-15"/>
              </w:rPr>
              <w:t>A</w:t>
            </w:r>
          </w:p>
        </w:tc>
      </w:tr>
      <w:tr w14:paraId="745F3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54FCA652">
            <w:pPr>
              <w:pStyle w:val="6"/>
              <w:spacing w:before="106" w:line="316" w:lineRule="exact"/>
              <w:ind w:left="407"/>
            </w:pPr>
            <w:r>
              <w:rPr>
                <w:position w:val="1"/>
              </w:rPr>
              <w:t>5</w:t>
            </w:r>
          </w:p>
        </w:tc>
        <w:tc>
          <w:tcPr>
            <w:tcW w:w="6411" w:type="dxa"/>
            <w:vAlign w:val="top"/>
          </w:tcPr>
          <w:p w14:paraId="145D1E3A">
            <w:pPr>
              <w:pStyle w:val="6"/>
              <w:spacing w:before="104" w:line="215" w:lineRule="auto"/>
              <w:ind w:left="1940"/>
            </w:pPr>
            <w:r>
              <w:rPr>
                <w:spacing w:val="-7"/>
              </w:rPr>
              <w:t>中国研究生创“芯”大赛</w:t>
            </w:r>
          </w:p>
        </w:tc>
        <w:tc>
          <w:tcPr>
            <w:tcW w:w="1747" w:type="dxa"/>
            <w:vAlign w:val="top"/>
          </w:tcPr>
          <w:p w14:paraId="716ABF89">
            <w:pPr>
              <w:pStyle w:val="6"/>
              <w:spacing w:before="106" w:line="220" w:lineRule="auto"/>
              <w:ind w:left="693"/>
            </w:pPr>
            <w:r>
              <w:rPr>
                <w:spacing w:val="-15"/>
              </w:rPr>
              <w:t>国</w:t>
            </w:r>
            <w:r>
              <w:rPr>
                <w:spacing w:val="-55"/>
              </w:rPr>
              <w:t xml:space="preserve"> </w:t>
            </w:r>
            <w:r>
              <w:rPr>
                <w:spacing w:val="-15"/>
              </w:rPr>
              <w:t>A</w:t>
            </w:r>
          </w:p>
        </w:tc>
      </w:tr>
      <w:tr w14:paraId="5CE178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10079401">
            <w:pPr>
              <w:pStyle w:val="6"/>
              <w:spacing w:before="106" w:line="316" w:lineRule="exact"/>
              <w:ind w:left="406"/>
            </w:pPr>
            <w:r>
              <w:rPr>
                <w:position w:val="1"/>
              </w:rPr>
              <w:t>6</w:t>
            </w:r>
          </w:p>
        </w:tc>
        <w:tc>
          <w:tcPr>
            <w:tcW w:w="6411" w:type="dxa"/>
            <w:vAlign w:val="top"/>
          </w:tcPr>
          <w:p w14:paraId="71FCB35D">
            <w:pPr>
              <w:pStyle w:val="6"/>
              <w:spacing w:before="104" w:line="213" w:lineRule="auto"/>
              <w:ind w:left="1704"/>
            </w:pPr>
            <w:r>
              <w:rPr>
                <w:spacing w:val="-7"/>
              </w:rPr>
              <w:t>中国研究生人工智能创新大赛</w:t>
            </w:r>
          </w:p>
        </w:tc>
        <w:tc>
          <w:tcPr>
            <w:tcW w:w="1747" w:type="dxa"/>
            <w:vAlign w:val="top"/>
          </w:tcPr>
          <w:p w14:paraId="376AFEBD">
            <w:pPr>
              <w:pStyle w:val="6"/>
              <w:spacing w:before="106" w:line="220" w:lineRule="auto"/>
              <w:ind w:left="693"/>
            </w:pPr>
            <w:r>
              <w:rPr>
                <w:spacing w:val="-15"/>
              </w:rPr>
              <w:t>国</w:t>
            </w:r>
            <w:r>
              <w:rPr>
                <w:spacing w:val="-55"/>
              </w:rPr>
              <w:t xml:space="preserve"> </w:t>
            </w:r>
            <w:r>
              <w:rPr>
                <w:spacing w:val="-15"/>
              </w:rPr>
              <w:t>A</w:t>
            </w:r>
          </w:p>
        </w:tc>
      </w:tr>
      <w:tr w14:paraId="3B00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2EB062BB">
            <w:pPr>
              <w:pStyle w:val="6"/>
              <w:spacing w:before="107" w:line="316" w:lineRule="exact"/>
              <w:ind w:left="406"/>
            </w:pPr>
            <w:r>
              <w:rPr>
                <w:position w:val="1"/>
              </w:rPr>
              <w:t>7</w:t>
            </w:r>
          </w:p>
        </w:tc>
        <w:tc>
          <w:tcPr>
            <w:tcW w:w="6411" w:type="dxa"/>
            <w:vAlign w:val="top"/>
          </w:tcPr>
          <w:p w14:paraId="3F844BB8">
            <w:pPr>
              <w:pStyle w:val="6"/>
              <w:spacing w:before="105" w:line="213" w:lineRule="auto"/>
              <w:ind w:left="1586"/>
            </w:pPr>
            <w:r>
              <w:rPr>
                <w:spacing w:val="-7"/>
              </w:rPr>
              <w:t>中国研究生机器人创新设计大赛</w:t>
            </w:r>
          </w:p>
        </w:tc>
        <w:tc>
          <w:tcPr>
            <w:tcW w:w="1747" w:type="dxa"/>
            <w:vAlign w:val="top"/>
          </w:tcPr>
          <w:p w14:paraId="28675BC1">
            <w:pPr>
              <w:pStyle w:val="6"/>
              <w:spacing w:before="107" w:line="220" w:lineRule="auto"/>
              <w:ind w:left="693"/>
            </w:pPr>
            <w:r>
              <w:rPr>
                <w:spacing w:val="-15"/>
              </w:rPr>
              <w:t>国</w:t>
            </w:r>
            <w:r>
              <w:rPr>
                <w:spacing w:val="-55"/>
              </w:rPr>
              <w:t xml:space="preserve"> </w:t>
            </w:r>
            <w:r>
              <w:rPr>
                <w:spacing w:val="-15"/>
              </w:rPr>
              <w:t>A</w:t>
            </w:r>
          </w:p>
        </w:tc>
      </w:tr>
      <w:tr w14:paraId="296BA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5430EFA0">
            <w:pPr>
              <w:pStyle w:val="6"/>
              <w:spacing w:before="108" w:line="316" w:lineRule="exact"/>
              <w:ind w:left="406"/>
            </w:pPr>
            <w:r>
              <w:rPr>
                <w:position w:val="1"/>
              </w:rPr>
              <w:t>8</w:t>
            </w:r>
          </w:p>
        </w:tc>
        <w:tc>
          <w:tcPr>
            <w:tcW w:w="6411" w:type="dxa"/>
            <w:vAlign w:val="top"/>
          </w:tcPr>
          <w:p w14:paraId="37DFE2B5">
            <w:pPr>
              <w:pStyle w:val="6"/>
              <w:spacing w:before="106" w:line="213" w:lineRule="auto"/>
              <w:ind w:left="1468"/>
            </w:pPr>
            <w:r>
              <w:rPr>
                <w:spacing w:val="-7"/>
              </w:rPr>
              <w:t>中国研究生能源装备创新设计大赛</w:t>
            </w:r>
          </w:p>
        </w:tc>
        <w:tc>
          <w:tcPr>
            <w:tcW w:w="1747" w:type="dxa"/>
            <w:vAlign w:val="top"/>
          </w:tcPr>
          <w:p w14:paraId="6E0191F0">
            <w:pPr>
              <w:pStyle w:val="6"/>
              <w:spacing w:before="108" w:line="220" w:lineRule="auto"/>
              <w:ind w:left="693"/>
            </w:pPr>
            <w:r>
              <w:rPr>
                <w:spacing w:val="-15"/>
              </w:rPr>
              <w:t>国</w:t>
            </w:r>
            <w:r>
              <w:rPr>
                <w:spacing w:val="-55"/>
              </w:rPr>
              <w:t xml:space="preserve"> </w:t>
            </w:r>
            <w:r>
              <w:rPr>
                <w:spacing w:val="-15"/>
              </w:rPr>
              <w:t>A</w:t>
            </w:r>
          </w:p>
        </w:tc>
      </w:tr>
      <w:tr w14:paraId="05D6B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5B6ABA84">
            <w:pPr>
              <w:pStyle w:val="6"/>
              <w:spacing w:before="108" w:line="316" w:lineRule="exact"/>
              <w:ind w:left="406"/>
            </w:pPr>
            <w:r>
              <w:rPr>
                <w:position w:val="1"/>
              </w:rPr>
              <w:t>9</w:t>
            </w:r>
          </w:p>
        </w:tc>
        <w:tc>
          <w:tcPr>
            <w:tcW w:w="6411" w:type="dxa"/>
            <w:vAlign w:val="top"/>
          </w:tcPr>
          <w:p w14:paraId="0524AB30">
            <w:pPr>
              <w:pStyle w:val="6"/>
              <w:spacing w:before="108" w:line="214" w:lineRule="auto"/>
              <w:ind w:left="1704"/>
            </w:pPr>
            <w:r>
              <w:rPr>
                <w:spacing w:val="-7"/>
              </w:rPr>
              <w:t>中国研究生公共管理案例大赛</w:t>
            </w:r>
          </w:p>
        </w:tc>
        <w:tc>
          <w:tcPr>
            <w:tcW w:w="1747" w:type="dxa"/>
            <w:vAlign w:val="top"/>
          </w:tcPr>
          <w:p w14:paraId="41869EE8">
            <w:pPr>
              <w:pStyle w:val="6"/>
              <w:spacing w:before="108" w:line="220" w:lineRule="auto"/>
              <w:ind w:left="693"/>
            </w:pPr>
            <w:r>
              <w:rPr>
                <w:spacing w:val="-15"/>
              </w:rPr>
              <w:t>国</w:t>
            </w:r>
            <w:r>
              <w:rPr>
                <w:spacing w:val="-55"/>
              </w:rPr>
              <w:t xml:space="preserve"> </w:t>
            </w:r>
            <w:r>
              <w:rPr>
                <w:spacing w:val="-15"/>
              </w:rPr>
              <w:t>A</w:t>
            </w:r>
          </w:p>
        </w:tc>
      </w:tr>
      <w:tr w14:paraId="1A30E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12B3934D">
            <w:pPr>
              <w:pStyle w:val="6"/>
              <w:spacing w:before="109" w:line="316" w:lineRule="exact"/>
              <w:ind w:left="351"/>
            </w:pPr>
            <w:r>
              <w:rPr>
                <w:spacing w:val="-13"/>
                <w:position w:val="1"/>
              </w:rPr>
              <w:t>10</w:t>
            </w:r>
          </w:p>
        </w:tc>
        <w:tc>
          <w:tcPr>
            <w:tcW w:w="6411" w:type="dxa"/>
            <w:vAlign w:val="top"/>
          </w:tcPr>
          <w:p w14:paraId="468157F9">
            <w:pPr>
              <w:pStyle w:val="6"/>
              <w:spacing w:before="107" w:line="215" w:lineRule="auto"/>
              <w:ind w:left="1173"/>
            </w:pPr>
            <w:r>
              <w:rPr>
                <w:spacing w:val="-6"/>
              </w:rPr>
              <w:t>中国研究生乡村振兴科技强农+创新大赛</w:t>
            </w:r>
          </w:p>
        </w:tc>
        <w:tc>
          <w:tcPr>
            <w:tcW w:w="1747" w:type="dxa"/>
            <w:vAlign w:val="top"/>
          </w:tcPr>
          <w:p w14:paraId="264CA619">
            <w:pPr>
              <w:pStyle w:val="6"/>
              <w:spacing w:before="109" w:line="220" w:lineRule="auto"/>
              <w:ind w:left="693"/>
            </w:pPr>
            <w:r>
              <w:rPr>
                <w:spacing w:val="-15"/>
              </w:rPr>
              <w:t>国</w:t>
            </w:r>
            <w:r>
              <w:rPr>
                <w:spacing w:val="-55"/>
              </w:rPr>
              <w:t xml:space="preserve"> </w:t>
            </w:r>
            <w:r>
              <w:rPr>
                <w:spacing w:val="-15"/>
              </w:rPr>
              <w:t>A</w:t>
            </w:r>
          </w:p>
        </w:tc>
      </w:tr>
      <w:tr w14:paraId="65A01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04898A2A">
            <w:pPr>
              <w:pStyle w:val="6"/>
              <w:spacing w:before="110" w:line="320" w:lineRule="exact"/>
              <w:ind w:left="351"/>
            </w:pPr>
            <w:r>
              <w:rPr>
                <w:spacing w:val="-13"/>
              </w:rPr>
              <w:t>11</w:t>
            </w:r>
          </w:p>
        </w:tc>
        <w:tc>
          <w:tcPr>
            <w:tcW w:w="6411" w:type="dxa"/>
            <w:vAlign w:val="top"/>
          </w:tcPr>
          <w:p w14:paraId="1C67AE3C">
            <w:pPr>
              <w:pStyle w:val="6"/>
              <w:spacing w:before="108" w:line="213" w:lineRule="auto"/>
              <w:ind w:left="1704"/>
            </w:pPr>
            <w:r>
              <w:rPr>
                <w:spacing w:val="-7"/>
              </w:rPr>
              <w:t>中国研究生网络安全创新大赛</w:t>
            </w:r>
          </w:p>
        </w:tc>
        <w:tc>
          <w:tcPr>
            <w:tcW w:w="1747" w:type="dxa"/>
            <w:vAlign w:val="top"/>
          </w:tcPr>
          <w:p w14:paraId="62C6DD8B">
            <w:pPr>
              <w:pStyle w:val="6"/>
              <w:spacing w:before="110" w:line="220" w:lineRule="auto"/>
              <w:ind w:left="693"/>
            </w:pPr>
            <w:r>
              <w:rPr>
                <w:spacing w:val="-15"/>
              </w:rPr>
              <w:t>国</w:t>
            </w:r>
            <w:r>
              <w:rPr>
                <w:spacing w:val="-55"/>
              </w:rPr>
              <w:t xml:space="preserve"> </w:t>
            </w:r>
            <w:r>
              <w:rPr>
                <w:spacing w:val="-15"/>
              </w:rPr>
              <w:t>A</w:t>
            </w:r>
          </w:p>
        </w:tc>
      </w:tr>
      <w:tr w14:paraId="49051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7657AB66">
            <w:pPr>
              <w:pStyle w:val="6"/>
              <w:spacing w:before="110" w:line="320" w:lineRule="exact"/>
              <w:ind w:left="351"/>
            </w:pPr>
            <w:r>
              <w:rPr>
                <w:spacing w:val="-13"/>
              </w:rPr>
              <w:t>12</w:t>
            </w:r>
          </w:p>
        </w:tc>
        <w:tc>
          <w:tcPr>
            <w:tcW w:w="6411" w:type="dxa"/>
            <w:vAlign w:val="top"/>
          </w:tcPr>
          <w:p w14:paraId="1F6B0C44">
            <w:pPr>
              <w:pStyle w:val="6"/>
              <w:spacing w:before="108" w:line="215" w:lineRule="auto"/>
              <w:ind w:left="1350"/>
            </w:pPr>
            <w:r>
              <w:rPr>
                <w:spacing w:val="-6"/>
              </w:rPr>
              <w:t>中国研究生“双碳”创新与创意大赛</w:t>
            </w:r>
          </w:p>
        </w:tc>
        <w:tc>
          <w:tcPr>
            <w:tcW w:w="1747" w:type="dxa"/>
            <w:vAlign w:val="top"/>
          </w:tcPr>
          <w:p w14:paraId="4EFFC37A">
            <w:pPr>
              <w:pStyle w:val="6"/>
              <w:spacing w:before="110" w:line="220" w:lineRule="auto"/>
              <w:ind w:left="693"/>
            </w:pPr>
            <w:r>
              <w:rPr>
                <w:spacing w:val="-15"/>
              </w:rPr>
              <w:t>国</w:t>
            </w:r>
            <w:r>
              <w:rPr>
                <w:spacing w:val="-55"/>
              </w:rPr>
              <w:t xml:space="preserve"> </w:t>
            </w:r>
            <w:r>
              <w:rPr>
                <w:spacing w:val="-15"/>
              </w:rPr>
              <w:t>A</w:t>
            </w:r>
          </w:p>
        </w:tc>
      </w:tr>
      <w:tr w14:paraId="7B97B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2BBE23AC">
            <w:pPr>
              <w:pStyle w:val="6"/>
              <w:spacing w:before="111" w:line="316" w:lineRule="exact"/>
              <w:ind w:left="351"/>
            </w:pPr>
            <w:r>
              <w:rPr>
                <w:spacing w:val="-13"/>
                <w:position w:val="1"/>
              </w:rPr>
              <w:t>13</w:t>
            </w:r>
          </w:p>
        </w:tc>
        <w:tc>
          <w:tcPr>
            <w:tcW w:w="6411" w:type="dxa"/>
            <w:vAlign w:val="top"/>
          </w:tcPr>
          <w:p w14:paraId="74E09ADD">
            <w:pPr>
              <w:pStyle w:val="6"/>
              <w:spacing w:before="109" w:line="213" w:lineRule="auto"/>
              <w:ind w:left="1704"/>
            </w:pPr>
            <w:r>
              <w:rPr>
                <w:spacing w:val="-7"/>
              </w:rPr>
              <w:t>中国研究生金融科技创新大赛</w:t>
            </w:r>
          </w:p>
        </w:tc>
        <w:tc>
          <w:tcPr>
            <w:tcW w:w="1747" w:type="dxa"/>
            <w:vAlign w:val="top"/>
          </w:tcPr>
          <w:p w14:paraId="6FED5B70">
            <w:pPr>
              <w:pStyle w:val="6"/>
              <w:spacing w:before="111" w:line="220" w:lineRule="auto"/>
              <w:ind w:left="693"/>
            </w:pPr>
            <w:r>
              <w:rPr>
                <w:spacing w:val="-15"/>
              </w:rPr>
              <w:t>国</w:t>
            </w:r>
            <w:r>
              <w:rPr>
                <w:spacing w:val="-55"/>
              </w:rPr>
              <w:t xml:space="preserve"> </w:t>
            </w:r>
            <w:r>
              <w:rPr>
                <w:spacing w:val="-15"/>
              </w:rPr>
              <w:t>A</w:t>
            </w:r>
          </w:p>
        </w:tc>
      </w:tr>
      <w:tr w14:paraId="2BB7B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491ECD78">
            <w:pPr>
              <w:pStyle w:val="6"/>
              <w:spacing w:before="111" w:line="320" w:lineRule="exact"/>
              <w:ind w:left="351"/>
            </w:pPr>
            <w:r>
              <w:rPr>
                <w:spacing w:val="-13"/>
              </w:rPr>
              <w:t>14</w:t>
            </w:r>
          </w:p>
        </w:tc>
        <w:tc>
          <w:tcPr>
            <w:tcW w:w="6411" w:type="dxa"/>
            <w:vAlign w:val="top"/>
          </w:tcPr>
          <w:p w14:paraId="362072C7">
            <w:pPr>
              <w:pStyle w:val="6"/>
              <w:spacing w:before="109" w:line="215" w:lineRule="auto"/>
              <w:ind w:left="1232"/>
            </w:pPr>
            <w:r>
              <w:rPr>
                <w:spacing w:val="-6"/>
              </w:rPr>
              <w:t>中国研究生“美丽中国”创新设计大赛</w:t>
            </w:r>
          </w:p>
        </w:tc>
        <w:tc>
          <w:tcPr>
            <w:tcW w:w="1747" w:type="dxa"/>
            <w:vAlign w:val="top"/>
          </w:tcPr>
          <w:p w14:paraId="124AC7D9">
            <w:pPr>
              <w:pStyle w:val="6"/>
              <w:spacing w:before="111" w:line="220" w:lineRule="auto"/>
              <w:ind w:left="693"/>
            </w:pPr>
            <w:r>
              <w:rPr>
                <w:spacing w:val="-15"/>
              </w:rPr>
              <w:t>国</w:t>
            </w:r>
            <w:r>
              <w:rPr>
                <w:spacing w:val="-55"/>
              </w:rPr>
              <w:t xml:space="preserve"> </w:t>
            </w:r>
            <w:r>
              <w:rPr>
                <w:spacing w:val="-15"/>
              </w:rPr>
              <w:t>A</w:t>
            </w:r>
          </w:p>
        </w:tc>
      </w:tr>
      <w:tr w14:paraId="663B2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2D75872A">
            <w:pPr>
              <w:pStyle w:val="6"/>
              <w:spacing w:before="111" w:line="316" w:lineRule="exact"/>
              <w:ind w:left="351"/>
            </w:pPr>
            <w:r>
              <w:rPr>
                <w:spacing w:val="-13"/>
                <w:position w:val="1"/>
              </w:rPr>
              <w:t>15</w:t>
            </w:r>
          </w:p>
        </w:tc>
        <w:tc>
          <w:tcPr>
            <w:tcW w:w="6411" w:type="dxa"/>
            <w:vAlign w:val="top"/>
          </w:tcPr>
          <w:p w14:paraId="23EF7036">
            <w:pPr>
              <w:pStyle w:val="6"/>
              <w:spacing w:before="111" w:line="214" w:lineRule="auto"/>
              <w:ind w:left="1704"/>
            </w:pPr>
            <w:r>
              <w:rPr>
                <w:spacing w:val="-7"/>
              </w:rPr>
              <w:t>中国研究生工程管理案例大赛</w:t>
            </w:r>
          </w:p>
        </w:tc>
        <w:tc>
          <w:tcPr>
            <w:tcW w:w="1747" w:type="dxa"/>
            <w:vAlign w:val="top"/>
          </w:tcPr>
          <w:p w14:paraId="63201776">
            <w:pPr>
              <w:pStyle w:val="6"/>
              <w:spacing w:before="111" w:line="220" w:lineRule="auto"/>
              <w:ind w:left="693"/>
            </w:pPr>
            <w:r>
              <w:rPr>
                <w:spacing w:val="-15"/>
              </w:rPr>
              <w:t>国</w:t>
            </w:r>
            <w:r>
              <w:rPr>
                <w:spacing w:val="-55"/>
              </w:rPr>
              <w:t xml:space="preserve"> </w:t>
            </w:r>
            <w:r>
              <w:rPr>
                <w:spacing w:val="-15"/>
              </w:rPr>
              <w:t>A</w:t>
            </w:r>
          </w:p>
        </w:tc>
      </w:tr>
      <w:tr w14:paraId="7A1BF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465F95C2">
            <w:pPr>
              <w:pStyle w:val="6"/>
              <w:spacing w:before="112" w:line="316" w:lineRule="exact"/>
              <w:ind w:left="351"/>
            </w:pPr>
            <w:r>
              <w:rPr>
                <w:spacing w:val="-13"/>
                <w:position w:val="1"/>
              </w:rPr>
              <w:t>16</w:t>
            </w:r>
          </w:p>
        </w:tc>
        <w:tc>
          <w:tcPr>
            <w:tcW w:w="6411" w:type="dxa"/>
            <w:vAlign w:val="top"/>
          </w:tcPr>
          <w:p w14:paraId="35CC52E2">
            <w:pPr>
              <w:pStyle w:val="6"/>
              <w:spacing w:before="110" w:line="213" w:lineRule="auto"/>
              <w:ind w:left="1704"/>
            </w:pPr>
            <w:r>
              <w:rPr>
                <w:spacing w:val="-7"/>
              </w:rPr>
              <w:t>中国研究生企业管理创新大赛</w:t>
            </w:r>
          </w:p>
        </w:tc>
        <w:tc>
          <w:tcPr>
            <w:tcW w:w="1747" w:type="dxa"/>
            <w:vAlign w:val="top"/>
          </w:tcPr>
          <w:p w14:paraId="04066DD1">
            <w:pPr>
              <w:pStyle w:val="6"/>
              <w:spacing w:before="112" w:line="220" w:lineRule="auto"/>
              <w:ind w:left="693"/>
            </w:pPr>
            <w:r>
              <w:rPr>
                <w:spacing w:val="-15"/>
              </w:rPr>
              <w:t>国</w:t>
            </w:r>
            <w:r>
              <w:rPr>
                <w:spacing w:val="-55"/>
              </w:rPr>
              <w:t xml:space="preserve"> </w:t>
            </w:r>
            <w:r>
              <w:rPr>
                <w:spacing w:val="-15"/>
              </w:rPr>
              <w:t>A</w:t>
            </w:r>
          </w:p>
        </w:tc>
      </w:tr>
      <w:tr w14:paraId="47218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903" w:type="dxa"/>
            <w:vAlign w:val="top"/>
          </w:tcPr>
          <w:p w14:paraId="717E1019">
            <w:pPr>
              <w:pStyle w:val="6"/>
              <w:spacing w:before="112" w:line="316" w:lineRule="exact"/>
              <w:ind w:left="351"/>
            </w:pPr>
            <w:r>
              <w:rPr>
                <w:spacing w:val="-13"/>
                <w:position w:val="1"/>
              </w:rPr>
              <w:t>17</w:t>
            </w:r>
          </w:p>
        </w:tc>
        <w:tc>
          <w:tcPr>
            <w:tcW w:w="6411" w:type="dxa"/>
            <w:vAlign w:val="top"/>
          </w:tcPr>
          <w:p w14:paraId="4126D344">
            <w:pPr>
              <w:pStyle w:val="6"/>
              <w:spacing w:before="110" w:line="213" w:lineRule="auto"/>
              <w:ind w:left="1468"/>
            </w:pPr>
            <w:r>
              <w:rPr>
                <w:spacing w:val="-7"/>
              </w:rPr>
              <w:t>中国研究生操作系统开源创新大赛</w:t>
            </w:r>
          </w:p>
        </w:tc>
        <w:tc>
          <w:tcPr>
            <w:tcW w:w="1747" w:type="dxa"/>
            <w:vAlign w:val="top"/>
          </w:tcPr>
          <w:p w14:paraId="234CBCF0">
            <w:pPr>
              <w:pStyle w:val="6"/>
              <w:spacing w:before="112" w:line="220" w:lineRule="auto"/>
              <w:ind w:left="693"/>
            </w:pPr>
            <w:r>
              <w:rPr>
                <w:spacing w:val="-15"/>
              </w:rPr>
              <w:t>国</w:t>
            </w:r>
            <w:r>
              <w:rPr>
                <w:spacing w:val="-55"/>
              </w:rPr>
              <w:t xml:space="preserve"> </w:t>
            </w:r>
            <w:r>
              <w:rPr>
                <w:spacing w:val="-15"/>
              </w:rPr>
              <w:t>A</w:t>
            </w:r>
          </w:p>
        </w:tc>
      </w:tr>
      <w:tr w14:paraId="2F310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903" w:type="dxa"/>
            <w:vAlign w:val="top"/>
          </w:tcPr>
          <w:p w14:paraId="6FDC0870">
            <w:pPr>
              <w:pStyle w:val="6"/>
              <w:spacing w:before="113" w:line="316" w:lineRule="exact"/>
              <w:ind w:left="351"/>
            </w:pPr>
            <w:r>
              <w:rPr>
                <w:spacing w:val="-13"/>
                <w:position w:val="1"/>
              </w:rPr>
              <w:t>18</w:t>
            </w:r>
          </w:p>
        </w:tc>
        <w:tc>
          <w:tcPr>
            <w:tcW w:w="6411" w:type="dxa"/>
            <w:vAlign w:val="top"/>
          </w:tcPr>
          <w:p w14:paraId="2FEE4616">
            <w:pPr>
              <w:pStyle w:val="6"/>
              <w:spacing w:before="111" w:line="215" w:lineRule="auto"/>
              <w:ind w:left="1468"/>
            </w:pPr>
            <w:r>
              <w:rPr>
                <w:spacing w:val="-7"/>
              </w:rPr>
              <w:t>中国研究生“文化中国”两创大赛</w:t>
            </w:r>
          </w:p>
        </w:tc>
        <w:tc>
          <w:tcPr>
            <w:tcW w:w="1747" w:type="dxa"/>
            <w:vAlign w:val="top"/>
          </w:tcPr>
          <w:p w14:paraId="081B0DEB">
            <w:pPr>
              <w:pStyle w:val="6"/>
              <w:spacing w:before="113" w:line="220" w:lineRule="auto"/>
              <w:ind w:left="693"/>
            </w:pPr>
            <w:r>
              <w:rPr>
                <w:spacing w:val="-15"/>
              </w:rPr>
              <w:t>国</w:t>
            </w:r>
            <w:r>
              <w:rPr>
                <w:spacing w:val="-55"/>
              </w:rPr>
              <w:t xml:space="preserve"> </w:t>
            </w:r>
            <w:r>
              <w:rPr>
                <w:spacing w:val="-15"/>
              </w:rPr>
              <w:t>A</w:t>
            </w:r>
          </w:p>
        </w:tc>
      </w:tr>
      <w:tr w14:paraId="0AFCA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03" w:type="dxa"/>
            <w:vAlign w:val="top"/>
          </w:tcPr>
          <w:p w14:paraId="25977058">
            <w:pPr>
              <w:pStyle w:val="6"/>
              <w:spacing w:before="113" w:line="316" w:lineRule="exact"/>
              <w:ind w:left="351"/>
            </w:pPr>
            <w:r>
              <w:rPr>
                <w:spacing w:val="-13"/>
                <w:position w:val="1"/>
              </w:rPr>
              <w:t>19</w:t>
            </w:r>
          </w:p>
        </w:tc>
        <w:tc>
          <w:tcPr>
            <w:tcW w:w="6411" w:type="dxa"/>
            <w:vAlign w:val="top"/>
          </w:tcPr>
          <w:p w14:paraId="038112D8">
            <w:pPr>
              <w:pStyle w:val="6"/>
              <w:spacing w:before="113" w:line="214" w:lineRule="auto"/>
              <w:ind w:left="1468"/>
            </w:pPr>
            <w:r>
              <w:rPr>
                <w:spacing w:val="-7"/>
              </w:rPr>
              <w:t>中国研究生国际中文教育案例大赛</w:t>
            </w:r>
          </w:p>
        </w:tc>
        <w:tc>
          <w:tcPr>
            <w:tcW w:w="1747" w:type="dxa"/>
            <w:vAlign w:val="top"/>
          </w:tcPr>
          <w:p w14:paraId="5B1C62C0">
            <w:pPr>
              <w:pStyle w:val="6"/>
              <w:spacing w:before="113" w:line="220" w:lineRule="auto"/>
              <w:ind w:left="693"/>
            </w:pPr>
            <w:r>
              <w:rPr>
                <w:spacing w:val="-15"/>
              </w:rPr>
              <w:t>国</w:t>
            </w:r>
            <w:r>
              <w:rPr>
                <w:spacing w:val="-55"/>
              </w:rPr>
              <w:t xml:space="preserve"> </w:t>
            </w:r>
            <w:r>
              <w:rPr>
                <w:spacing w:val="-15"/>
              </w:rPr>
              <w:t>A</w:t>
            </w:r>
          </w:p>
        </w:tc>
      </w:tr>
    </w:tbl>
    <w:p w14:paraId="587A63C0">
      <w:pPr>
        <w:pStyle w:val="2"/>
        <w:spacing w:line="352" w:lineRule="auto"/>
      </w:pPr>
    </w:p>
    <w:p w14:paraId="2E4B7E2C">
      <w:pPr>
        <w:spacing w:before="65" w:line="359" w:lineRule="auto"/>
        <w:ind w:left="120" w:right="108" w:firstLine="3"/>
        <w:jc w:val="both"/>
        <w:rPr>
          <w:rFonts w:ascii="FangSong_GB2312" w:hAnsi="FangSong_GB2312" w:eastAsia="FangSong_GB2312" w:cs="FangSong_GB2312"/>
          <w:sz w:val="20"/>
          <w:szCs w:val="20"/>
        </w:rPr>
      </w:pPr>
      <w:r>
        <w:rPr>
          <w:rFonts w:ascii="FangSong_GB2312" w:hAnsi="FangSong_GB2312" w:eastAsia="FangSong_GB2312" w:cs="FangSong_GB2312"/>
          <w:spacing w:val="-6"/>
          <w:sz w:val="20"/>
          <w:szCs w:val="20"/>
        </w:rPr>
        <w:t>备注：以上为</w:t>
      </w:r>
      <w:r>
        <w:rPr>
          <w:rFonts w:ascii="FangSong_GB2312" w:hAnsi="FangSong_GB2312" w:eastAsia="FangSong_GB2312" w:cs="FangSong_GB2312"/>
          <w:spacing w:val="-44"/>
          <w:sz w:val="20"/>
          <w:szCs w:val="20"/>
        </w:rPr>
        <w:t xml:space="preserve"> </w:t>
      </w:r>
      <w:r>
        <w:rPr>
          <w:rFonts w:ascii="宋体" w:hAnsi="宋体" w:eastAsia="宋体" w:cs="宋体"/>
          <w:spacing w:val="-6"/>
          <w:sz w:val="20"/>
          <w:szCs w:val="20"/>
        </w:rPr>
        <w:t>2024</w:t>
      </w:r>
      <w:r>
        <w:rPr>
          <w:rFonts w:ascii="宋体" w:hAnsi="宋体" w:eastAsia="宋体" w:cs="宋体"/>
          <w:spacing w:val="-41"/>
          <w:sz w:val="20"/>
          <w:szCs w:val="20"/>
        </w:rPr>
        <w:t xml:space="preserve"> </w:t>
      </w:r>
      <w:r>
        <w:rPr>
          <w:rFonts w:ascii="FangSong_GB2312" w:hAnsi="FangSong_GB2312" w:eastAsia="FangSong_GB2312" w:cs="FangSong_GB2312"/>
          <w:spacing w:val="-6"/>
          <w:sz w:val="20"/>
          <w:szCs w:val="20"/>
        </w:rPr>
        <w:t>年“</w:t>
      </w:r>
      <w:r>
        <w:rPr>
          <w:rFonts w:ascii="FangSong_GB2312" w:hAnsi="FangSong_GB2312" w:eastAsia="FangSong_GB2312" w:cs="FangSong_GB2312"/>
          <w:spacing w:val="-73"/>
          <w:sz w:val="20"/>
          <w:szCs w:val="20"/>
        </w:rPr>
        <w:t xml:space="preserve"> </w:t>
      </w:r>
      <w:r>
        <w:rPr>
          <w:rFonts w:ascii="FangSong_GB2312" w:hAnsi="FangSong_GB2312" w:eastAsia="FangSong_GB2312" w:cs="FangSong_GB2312"/>
          <w:spacing w:val="-6"/>
          <w:sz w:val="20"/>
          <w:szCs w:val="20"/>
        </w:rPr>
        <w:t>中国研究生创新实践系列大赛</w:t>
      </w:r>
      <w:r>
        <w:rPr>
          <w:rFonts w:ascii="FangSong_GB2312" w:hAnsi="FangSong_GB2312" w:eastAsia="FangSong_GB2312" w:cs="FangSong_GB2312"/>
          <w:spacing w:val="-7"/>
          <w:sz w:val="20"/>
          <w:szCs w:val="20"/>
        </w:rPr>
        <w:t>”赛事目录，如有变动，以认定当年中国研究生创</w:t>
      </w:r>
      <w:r>
        <w:rPr>
          <w:rFonts w:ascii="FangSong_GB2312" w:hAnsi="FangSong_GB2312" w:eastAsia="FangSong_GB2312" w:cs="FangSong_GB2312"/>
          <w:spacing w:val="-3"/>
          <w:sz w:val="20"/>
          <w:szCs w:val="20"/>
        </w:rPr>
        <w:t>新实践系列大赛官方网站公布赛事为准。由全</w:t>
      </w:r>
      <w:r>
        <w:rPr>
          <w:rFonts w:ascii="FangSong_GB2312" w:hAnsi="FangSong_GB2312" w:eastAsia="FangSong_GB2312" w:cs="FangSong_GB2312"/>
          <w:spacing w:val="-4"/>
          <w:sz w:val="20"/>
          <w:szCs w:val="20"/>
        </w:rPr>
        <w:t>国专业学位研究生教育指导委员会主办的全国性研究生学科竞赛，统一定级为国</w:t>
      </w:r>
      <w:r>
        <w:rPr>
          <w:rFonts w:ascii="FangSong_GB2312" w:hAnsi="FangSong_GB2312" w:eastAsia="FangSong_GB2312" w:cs="FangSong_GB2312"/>
          <w:spacing w:val="-51"/>
          <w:sz w:val="20"/>
          <w:szCs w:val="20"/>
        </w:rPr>
        <w:t xml:space="preserve"> </w:t>
      </w:r>
      <w:r>
        <w:rPr>
          <w:rFonts w:ascii="宋体" w:hAnsi="宋体" w:eastAsia="宋体" w:cs="宋体"/>
          <w:spacing w:val="-4"/>
          <w:sz w:val="20"/>
          <w:szCs w:val="20"/>
        </w:rPr>
        <w:t>B</w:t>
      </w:r>
      <w:r>
        <w:rPr>
          <w:rFonts w:ascii="FangSong_GB2312" w:hAnsi="FangSong_GB2312" w:eastAsia="FangSong_GB2312" w:cs="FangSong_GB2312"/>
          <w:spacing w:val="-4"/>
          <w:sz w:val="20"/>
          <w:szCs w:val="20"/>
        </w:rPr>
        <w:t>。</w:t>
      </w:r>
    </w:p>
    <w:p w14:paraId="1044C95F">
      <w:pPr>
        <w:spacing w:line="359" w:lineRule="auto"/>
        <w:rPr>
          <w:rFonts w:ascii="FangSong_GB2312" w:hAnsi="FangSong_GB2312" w:eastAsia="FangSong_GB2312" w:cs="FangSong_GB2312"/>
          <w:sz w:val="20"/>
          <w:szCs w:val="20"/>
        </w:rPr>
        <w:sectPr>
          <w:headerReference r:id="rId18" w:type="default"/>
          <w:footerReference r:id="rId19" w:type="default"/>
          <w:pgSz w:w="11907" w:h="16840"/>
          <w:pgMar w:top="2499" w:right="1417" w:bottom="1737" w:left="1418" w:header="2007" w:footer="1370" w:gutter="0"/>
          <w:cols w:space="720" w:num="1"/>
        </w:sectPr>
      </w:pPr>
    </w:p>
    <w:p w14:paraId="11C46E12">
      <w:pPr>
        <w:pStyle w:val="2"/>
        <w:spacing w:line="346" w:lineRule="auto"/>
      </w:pPr>
    </w:p>
    <w:p w14:paraId="31D9BCB2">
      <w:pPr>
        <w:spacing w:before="166"/>
        <w:ind w:left="835"/>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4"/>
          <w:sz w:val="44"/>
          <w:szCs w:val="44"/>
        </w:rPr>
        <w:t>浙江财经大学创新创业系列竞赛定级表</w:t>
      </w:r>
    </w:p>
    <w:p w14:paraId="7F5E04C1">
      <w:pPr>
        <w:spacing w:line="141" w:lineRule="exact"/>
      </w:pPr>
    </w:p>
    <w:tbl>
      <w:tblPr>
        <w:tblStyle w:val="5"/>
        <w:tblW w:w="905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5379"/>
        <w:gridCol w:w="1459"/>
        <w:gridCol w:w="1464"/>
      </w:tblGrid>
      <w:tr w14:paraId="3957E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754" w:type="dxa"/>
            <w:vAlign w:val="top"/>
          </w:tcPr>
          <w:p w14:paraId="270FDCF6">
            <w:pPr>
              <w:pStyle w:val="6"/>
              <w:spacing w:before="259" w:line="216" w:lineRule="auto"/>
              <w:ind w:left="141"/>
            </w:pPr>
            <w:r>
              <w:rPr>
                <w:b/>
                <w:bCs/>
                <w:spacing w:val="-7"/>
              </w:rPr>
              <w:t>序号</w:t>
            </w:r>
          </w:p>
        </w:tc>
        <w:tc>
          <w:tcPr>
            <w:tcW w:w="5379" w:type="dxa"/>
            <w:vAlign w:val="top"/>
          </w:tcPr>
          <w:p w14:paraId="639E9B95">
            <w:pPr>
              <w:pStyle w:val="6"/>
              <w:spacing w:before="259" w:line="216" w:lineRule="auto"/>
              <w:ind w:left="2453"/>
            </w:pPr>
            <w:r>
              <w:rPr>
                <w:b/>
                <w:bCs/>
                <w:spacing w:val="-6"/>
              </w:rPr>
              <w:t>名称</w:t>
            </w:r>
          </w:p>
        </w:tc>
        <w:tc>
          <w:tcPr>
            <w:tcW w:w="1459" w:type="dxa"/>
            <w:vAlign w:val="top"/>
          </w:tcPr>
          <w:p w14:paraId="54CC37CF">
            <w:pPr>
              <w:pStyle w:val="6"/>
              <w:spacing w:before="259" w:line="218" w:lineRule="auto"/>
              <w:ind w:left="511"/>
            </w:pPr>
            <w:r>
              <w:rPr>
                <w:b/>
                <w:bCs/>
                <w:spacing w:val="-13"/>
              </w:rPr>
              <w:t>级别</w:t>
            </w:r>
          </w:p>
        </w:tc>
        <w:tc>
          <w:tcPr>
            <w:tcW w:w="1464" w:type="dxa"/>
            <w:vAlign w:val="top"/>
          </w:tcPr>
          <w:p w14:paraId="7459A36C">
            <w:pPr>
              <w:pStyle w:val="6"/>
              <w:spacing w:before="259" w:line="214" w:lineRule="auto"/>
              <w:ind w:left="279"/>
            </w:pPr>
            <w:r>
              <w:rPr>
                <w:b/>
                <w:bCs/>
                <w:spacing w:val="-10"/>
              </w:rPr>
              <w:t>负责部门</w:t>
            </w:r>
          </w:p>
        </w:tc>
      </w:tr>
      <w:tr w14:paraId="4DCD5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6F79647A">
            <w:pPr>
              <w:pStyle w:val="6"/>
              <w:spacing w:before="136" w:line="319" w:lineRule="exact"/>
              <w:ind w:left="335"/>
            </w:pPr>
            <w:r>
              <w:t>1</w:t>
            </w:r>
          </w:p>
        </w:tc>
        <w:tc>
          <w:tcPr>
            <w:tcW w:w="5379" w:type="dxa"/>
            <w:vAlign w:val="top"/>
          </w:tcPr>
          <w:p w14:paraId="24A4C3A2">
            <w:pPr>
              <w:pStyle w:val="6"/>
              <w:spacing w:before="134" w:line="213" w:lineRule="auto"/>
              <w:ind w:left="1423"/>
            </w:pPr>
            <w:r>
              <w:rPr>
                <w:spacing w:val="-7"/>
              </w:rPr>
              <w:t>中国国际大学生创新大赛</w:t>
            </w:r>
          </w:p>
        </w:tc>
        <w:tc>
          <w:tcPr>
            <w:tcW w:w="1459" w:type="dxa"/>
            <w:vAlign w:val="top"/>
          </w:tcPr>
          <w:p w14:paraId="534DBDD6">
            <w:pPr>
              <w:pStyle w:val="6"/>
              <w:spacing w:before="136" w:line="217" w:lineRule="auto"/>
              <w:ind w:left="225"/>
            </w:pPr>
            <w:r>
              <w:rPr>
                <w:spacing w:val="-10"/>
              </w:rPr>
              <w:t>国</w:t>
            </w:r>
            <w:r>
              <w:rPr>
                <w:spacing w:val="-52"/>
              </w:rPr>
              <w:t xml:space="preserve"> </w:t>
            </w:r>
            <w:r>
              <w:rPr>
                <w:spacing w:val="-10"/>
              </w:rPr>
              <w:t>A、省</w:t>
            </w:r>
            <w:r>
              <w:rPr>
                <w:spacing w:val="-55"/>
              </w:rPr>
              <w:t xml:space="preserve"> </w:t>
            </w:r>
            <w:r>
              <w:rPr>
                <w:spacing w:val="-10"/>
              </w:rPr>
              <w:t>A</w:t>
            </w:r>
          </w:p>
        </w:tc>
        <w:tc>
          <w:tcPr>
            <w:tcW w:w="1464" w:type="dxa"/>
            <w:vAlign w:val="top"/>
          </w:tcPr>
          <w:p w14:paraId="7B28B304">
            <w:pPr>
              <w:pStyle w:val="6"/>
              <w:spacing w:before="134" w:line="213" w:lineRule="auto"/>
              <w:ind w:left="261"/>
            </w:pPr>
            <w:r>
              <w:rPr>
                <w:spacing w:val="-3"/>
              </w:rPr>
              <w:t>创业学院</w:t>
            </w:r>
          </w:p>
        </w:tc>
      </w:tr>
      <w:tr w14:paraId="5616F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389F4B24">
            <w:pPr>
              <w:pStyle w:val="6"/>
              <w:spacing w:before="137" w:line="319" w:lineRule="exact"/>
              <w:ind w:left="329"/>
            </w:pPr>
            <w:r>
              <w:t>2</w:t>
            </w:r>
          </w:p>
        </w:tc>
        <w:tc>
          <w:tcPr>
            <w:tcW w:w="5379" w:type="dxa"/>
            <w:vAlign w:val="top"/>
          </w:tcPr>
          <w:p w14:paraId="172705CF">
            <w:pPr>
              <w:pStyle w:val="6"/>
              <w:spacing w:before="135" w:line="213" w:lineRule="auto"/>
              <w:ind w:left="590"/>
            </w:pPr>
            <w:r>
              <w:rPr>
                <w:spacing w:val="-6"/>
              </w:rPr>
              <w:t>国家级大学生创新创业训练计划项目年会</w:t>
            </w:r>
          </w:p>
        </w:tc>
        <w:tc>
          <w:tcPr>
            <w:tcW w:w="1459" w:type="dxa"/>
            <w:vAlign w:val="top"/>
          </w:tcPr>
          <w:p w14:paraId="2193FDE0">
            <w:pPr>
              <w:pStyle w:val="6"/>
              <w:spacing w:before="136" w:line="220" w:lineRule="auto"/>
              <w:ind w:left="550"/>
            </w:pPr>
            <w:r>
              <w:rPr>
                <w:spacing w:val="-15"/>
              </w:rPr>
              <w:t>国</w:t>
            </w:r>
            <w:r>
              <w:rPr>
                <w:spacing w:val="-55"/>
              </w:rPr>
              <w:t xml:space="preserve"> </w:t>
            </w:r>
            <w:r>
              <w:rPr>
                <w:spacing w:val="-15"/>
              </w:rPr>
              <w:t>A</w:t>
            </w:r>
          </w:p>
        </w:tc>
        <w:tc>
          <w:tcPr>
            <w:tcW w:w="1464" w:type="dxa"/>
            <w:vAlign w:val="top"/>
          </w:tcPr>
          <w:p w14:paraId="77B289BD">
            <w:pPr>
              <w:pStyle w:val="6"/>
              <w:spacing w:before="135" w:line="213" w:lineRule="auto"/>
              <w:ind w:left="261"/>
            </w:pPr>
            <w:r>
              <w:rPr>
                <w:spacing w:val="-3"/>
              </w:rPr>
              <w:t>创业学院</w:t>
            </w:r>
          </w:p>
        </w:tc>
      </w:tr>
      <w:tr w14:paraId="1A37B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49F5BF1A">
            <w:pPr>
              <w:pStyle w:val="6"/>
              <w:spacing w:before="138" w:line="315" w:lineRule="exact"/>
              <w:ind w:left="339"/>
            </w:pPr>
            <w:r>
              <w:rPr>
                <w:position w:val="1"/>
              </w:rPr>
              <w:t>3</w:t>
            </w:r>
          </w:p>
        </w:tc>
        <w:tc>
          <w:tcPr>
            <w:tcW w:w="5379" w:type="dxa"/>
            <w:vAlign w:val="top"/>
          </w:tcPr>
          <w:p w14:paraId="5E96EBAD">
            <w:pPr>
              <w:pStyle w:val="6"/>
              <w:spacing w:before="138" w:line="214" w:lineRule="auto"/>
              <w:ind w:left="349"/>
            </w:pPr>
            <w:r>
              <w:rPr>
                <w:spacing w:val="-5"/>
              </w:rPr>
              <w:t>“挑战杯”全国大学生课外学术科技作品竞赛</w:t>
            </w:r>
          </w:p>
        </w:tc>
        <w:tc>
          <w:tcPr>
            <w:tcW w:w="1459" w:type="dxa"/>
            <w:vAlign w:val="top"/>
          </w:tcPr>
          <w:p w14:paraId="2081F474">
            <w:pPr>
              <w:pStyle w:val="6"/>
              <w:spacing w:before="138" w:line="217" w:lineRule="auto"/>
              <w:ind w:left="225"/>
            </w:pPr>
            <w:r>
              <w:rPr>
                <w:spacing w:val="-10"/>
              </w:rPr>
              <w:t>国</w:t>
            </w:r>
            <w:r>
              <w:rPr>
                <w:spacing w:val="-52"/>
              </w:rPr>
              <w:t xml:space="preserve"> </w:t>
            </w:r>
            <w:r>
              <w:rPr>
                <w:spacing w:val="-10"/>
              </w:rPr>
              <w:t>A、省</w:t>
            </w:r>
            <w:r>
              <w:rPr>
                <w:spacing w:val="-55"/>
              </w:rPr>
              <w:t xml:space="preserve"> </w:t>
            </w:r>
            <w:r>
              <w:rPr>
                <w:spacing w:val="-10"/>
              </w:rPr>
              <w:t>A</w:t>
            </w:r>
          </w:p>
        </w:tc>
        <w:tc>
          <w:tcPr>
            <w:tcW w:w="1464" w:type="dxa"/>
            <w:vAlign w:val="top"/>
          </w:tcPr>
          <w:p w14:paraId="0A7CD0E2">
            <w:pPr>
              <w:pStyle w:val="6"/>
              <w:spacing w:before="137" w:line="222" w:lineRule="auto"/>
              <w:ind w:left="527"/>
            </w:pPr>
            <w:r>
              <w:rPr>
                <w:spacing w:val="-17"/>
              </w:rPr>
              <w:t>团委</w:t>
            </w:r>
          </w:p>
        </w:tc>
      </w:tr>
      <w:tr w14:paraId="6F5BB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1E92E1F9">
            <w:pPr>
              <w:pStyle w:val="6"/>
              <w:spacing w:before="139" w:line="319" w:lineRule="exact"/>
              <w:ind w:left="328"/>
            </w:pPr>
            <w:r>
              <w:t>4</w:t>
            </w:r>
          </w:p>
        </w:tc>
        <w:tc>
          <w:tcPr>
            <w:tcW w:w="5379" w:type="dxa"/>
            <w:vAlign w:val="top"/>
          </w:tcPr>
          <w:p w14:paraId="4B8C3974">
            <w:pPr>
              <w:pStyle w:val="6"/>
              <w:spacing w:before="136" w:line="215" w:lineRule="auto"/>
              <w:ind w:left="821"/>
            </w:pPr>
            <w:r>
              <w:rPr>
                <w:spacing w:val="-8"/>
              </w:rPr>
              <w:t>“挑战杯”</w:t>
            </w:r>
            <w:r>
              <w:rPr>
                <w:spacing w:val="-76"/>
              </w:rPr>
              <w:t xml:space="preserve"> </w:t>
            </w:r>
            <w:r>
              <w:rPr>
                <w:spacing w:val="-8"/>
              </w:rPr>
              <w:t>中国大学生创业计划大赛</w:t>
            </w:r>
          </w:p>
        </w:tc>
        <w:tc>
          <w:tcPr>
            <w:tcW w:w="1459" w:type="dxa"/>
            <w:vAlign w:val="top"/>
          </w:tcPr>
          <w:p w14:paraId="09776320">
            <w:pPr>
              <w:pStyle w:val="6"/>
              <w:spacing w:before="139" w:line="217" w:lineRule="auto"/>
              <w:ind w:left="225"/>
            </w:pPr>
            <w:r>
              <w:rPr>
                <w:spacing w:val="-10"/>
              </w:rPr>
              <w:t>国</w:t>
            </w:r>
            <w:r>
              <w:rPr>
                <w:spacing w:val="-52"/>
              </w:rPr>
              <w:t xml:space="preserve"> </w:t>
            </w:r>
            <w:r>
              <w:rPr>
                <w:spacing w:val="-10"/>
              </w:rPr>
              <w:t>A、省</w:t>
            </w:r>
            <w:r>
              <w:rPr>
                <w:spacing w:val="-55"/>
              </w:rPr>
              <w:t xml:space="preserve"> </w:t>
            </w:r>
            <w:r>
              <w:rPr>
                <w:spacing w:val="-10"/>
              </w:rPr>
              <w:t>A</w:t>
            </w:r>
          </w:p>
        </w:tc>
        <w:tc>
          <w:tcPr>
            <w:tcW w:w="1464" w:type="dxa"/>
            <w:vAlign w:val="top"/>
          </w:tcPr>
          <w:p w14:paraId="6A4F136F">
            <w:pPr>
              <w:pStyle w:val="6"/>
              <w:spacing w:before="138" w:line="222" w:lineRule="auto"/>
              <w:ind w:left="527"/>
            </w:pPr>
            <w:r>
              <w:rPr>
                <w:spacing w:val="-17"/>
              </w:rPr>
              <w:t>团委</w:t>
            </w:r>
          </w:p>
        </w:tc>
      </w:tr>
      <w:tr w14:paraId="14E23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2235D631">
            <w:pPr>
              <w:pStyle w:val="6"/>
              <w:spacing w:before="140" w:line="315" w:lineRule="exact"/>
              <w:ind w:left="332"/>
            </w:pPr>
            <w:r>
              <w:rPr>
                <w:position w:val="1"/>
              </w:rPr>
              <w:t>5</w:t>
            </w:r>
          </w:p>
        </w:tc>
        <w:tc>
          <w:tcPr>
            <w:tcW w:w="5379" w:type="dxa"/>
            <w:vAlign w:val="top"/>
          </w:tcPr>
          <w:p w14:paraId="7C10727D">
            <w:pPr>
              <w:pStyle w:val="6"/>
              <w:spacing w:before="140" w:line="214" w:lineRule="auto"/>
              <w:ind w:left="1394"/>
            </w:pPr>
            <w:r>
              <w:rPr>
                <w:spacing w:val="-5"/>
              </w:rPr>
              <w:t>全国大学生职业规划大赛</w:t>
            </w:r>
          </w:p>
        </w:tc>
        <w:tc>
          <w:tcPr>
            <w:tcW w:w="1459" w:type="dxa"/>
            <w:vAlign w:val="top"/>
          </w:tcPr>
          <w:p w14:paraId="776F445B">
            <w:pPr>
              <w:pStyle w:val="6"/>
              <w:spacing w:before="140" w:line="217" w:lineRule="auto"/>
              <w:ind w:left="225"/>
            </w:pPr>
            <w:r>
              <w:rPr>
                <w:spacing w:val="-10"/>
              </w:rPr>
              <w:t>国</w:t>
            </w:r>
            <w:r>
              <w:rPr>
                <w:spacing w:val="-52"/>
              </w:rPr>
              <w:t xml:space="preserve"> </w:t>
            </w:r>
            <w:r>
              <w:rPr>
                <w:spacing w:val="-10"/>
              </w:rPr>
              <w:t>A、省</w:t>
            </w:r>
            <w:r>
              <w:rPr>
                <w:spacing w:val="-55"/>
              </w:rPr>
              <w:t xml:space="preserve"> </w:t>
            </w:r>
            <w:r>
              <w:rPr>
                <w:spacing w:val="-10"/>
              </w:rPr>
              <w:t>A</w:t>
            </w:r>
          </w:p>
        </w:tc>
        <w:tc>
          <w:tcPr>
            <w:tcW w:w="1464" w:type="dxa"/>
            <w:vAlign w:val="top"/>
          </w:tcPr>
          <w:p w14:paraId="52210D49">
            <w:pPr>
              <w:pStyle w:val="6"/>
              <w:spacing w:before="141" w:line="214" w:lineRule="auto"/>
              <w:ind w:left="399"/>
            </w:pPr>
            <w:r>
              <w:rPr>
                <w:spacing w:val="-10"/>
              </w:rPr>
              <w:t>学生处</w:t>
            </w:r>
          </w:p>
        </w:tc>
      </w:tr>
      <w:tr w14:paraId="77694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3B7C8844">
            <w:pPr>
              <w:pStyle w:val="6"/>
              <w:spacing w:before="141" w:line="315" w:lineRule="exact"/>
              <w:ind w:left="331"/>
            </w:pPr>
            <w:r>
              <w:rPr>
                <w:position w:val="1"/>
              </w:rPr>
              <w:t>6</w:t>
            </w:r>
          </w:p>
        </w:tc>
        <w:tc>
          <w:tcPr>
            <w:tcW w:w="5379" w:type="dxa"/>
            <w:vAlign w:val="top"/>
          </w:tcPr>
          <w:p w14:paraId="7E32D8F6">
            <w:pPr>
              <w:pStyle w:val="6"/>
              <w:spacing w:before="139" w:line="213" w:lineRule="auto"/>
              <w:ind w:left="1276"/>
            </w:pPr>
            <w:r>
              <w:rPr>
                <w:spacing w:val="-5"/>
              </w:rPr>
              <w:t>全国财经院校创新创业大赛</w:t>
            </w:r>
          </w:p>
        </w:tc>
        <w:tc>
          <w:tcPr>
            <w:tcW w:w="1459" w:type="dxa"/>
            <w:vAlign w:val="top"/>
          </w:tcPr>
          <w:p w14:paraId="2F6B7ACD">
            <w:pPr>
              <w:pStyle w:val="6"/>
              <w:spacing w:before="140" w:line="220" w:lineRule="auto"/>
              <w:ind w:left="550"/>
            </w:pPr>
            <w:r>
              <w:rPr>
                <w:spacing w:val="-15"/>
              </w:rPr>
              <w:t>国</w:t>
            </w:r>
            <w:r>
              <w:rPr>
                <w:spacing w:val="-55"/>
              </w:rPr>
              <w:t xml:space="preserve"> </w:t>
            </w:r>
            <w:r>
              <w:rPr>
                <w:spacing w:val="-15"/>
              </w:rPr>
              <w:t>B</w:t>
            </w:r>
          </w:p>
        </w:tc>
        <w:tc>
          <w:tcPr>
            <w:tcW w:w="1464" w:type="dxa"/>
            <w:vAlign w:val="top"/>
          </w:tcPr>
          <w:p w14:paraId="4F1B7E1D">
            <w:pPr>
              <w:pStyle w:val="6"/>
              <w:spacing w:before="139" w:line="213" w:lineRule="auto"/>
              <w:ind w:left="261"/>
            </w:pPr>
            <w:r>
              <w:rPr>
                <w:spacing w:val="-3"/>
              </w:rPr>
              <w:t>创业学院</w:t>
            </w:r>
          </w:p>
        </w:tc>
      </w:tr>
      <w:tr w14:paraId="0E611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7D30A997">
            <w:pPr>
              <w:pStyle w:val="6"/>
              <w:spacing w:before="142" w:line="315" w:lineRule="exact"/>
              <w:ind w:left="331"/>
            </w:pPr>
            <w:r>
              <w:rPr>
                <w:position w:val="1"/>
              </w:rPr>
              <w:t>7</w:t>
            </w:r>
          </w:p>
        </w:tc>
        <w:tc>
          <w:tcPr>
            <w:tcW w:w="5379" w:type="dxa"/>
            <w:vAlign w:val="top"/>
          </w:tcPr>
          <w:p w14:paraId="31B6B2A0">
            <w:pPr>
              <w:pStyle w:val="6"/>
              <w:spacing w:before="140" w:line="213" w:lineRule="auto"/>
              <w:ind w:left="1512"/>
            </w:pPr>
            <w:r>
              <w:rPr>
                <w:spacing w:val="-5"/>
              </w:rPr>
              <w:t>全国大学生微创业大赛</w:t>
            </w:r>
          </w:p>
        </w:tc>
        <w:tc>
          <w:tcPr>
            <w:tcW w:w="1459" w:type="dxa"/>
            <w:vAlign w:val="top"/>
          </w:tcPr>
          <w:p w14:paraId="4C636EBD">
            <w:pPr>
              <w:pStyle w:val="6"/>
              <w:spacing w:before="141" w:line="220" w:lineRule="auto"/>
              <w:ind w:left="550"/>
            </w:pPr>
            <w:r>
              <w:rPr>
                <w:spacing w:val="-15"/>
              </w:rPr>
              <w:t>国</w:t>
            </w:r>
            <w:r>
              <w:rPr>
                <w:spacing w:val="-55"/>
              </w:rPr>
              <w:t xml:space="preserve"> </w:t>
            </w:r>
            <w:r>
              <w:rPr>
                <w:spacing w:val="-15"/>
              </w:rPr>
              <w:t>B</w:t>
            </w:r>
          </w:p>
        </w:tc>
        <w:tc>
          <w:tcPr>
            <w:tcW w:w="1464" w:type="dxa"/>
            <w:vAlign w:val="top"/>
          </w:tcPr>
          <w:p w14:paraId="424C0117">
            <w:pPr>
              <w:pStyle w:val="6"/>
              <w:spacing w:before="140" w:line="213" w:lineRule="auto"/>
              <w:ind w:left="261"/>
            </w:pPr>
            <w:r>
              <w:rPr>
                <w:spacing w:val="-3"/>
              </w:rPr>
              <w:t>创业学院</w:t>
            </w:r>
          </w:p>
        </w:tc>
      </w:tr>
      <w:tr w14:paraId="15220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70E2A8F6">
            <w:pPr>
              <w:pStyle w:val="6"/>
              <w:spacing w:before="143" w:line="315" w:lineRule="exact"/>
              <w:ind w:left="331"/>
            </w:pPr>
            <w:r>
              <w:rPr>
                <w:position w:val="1"/>
              </w:rPr>
              <w:t>8</w:t>
            </w:r>
          </w:p>
        </w:tc>
        <w:tc>
          <w:tcPr>
            <w:tcW w:w="5379" w:type="dxa"/>
            <w:vAlign w:val="top"/>
          </w:tcPr>
          <w:p w14:paraId="556A9A40">
            <w:pPr>
              <w:pStyle w:val="6"/>
              <w:spacing w:before="141" w:line="213" w:lineRule="auto"/>
              <w:ind w:left="1423"/>
            </w:pPr>
            <w:r>
              <w:rPr>
                <w:spacing w:val="-7"/>
              </w:rPr>
              <w:t>中国杭州大学生创业大赛</w:t>
            </w:r>
          </w:p>
        </w:tc>
        <w:tc>
          <w:tcPr>
            <w:tcW w:w="1459" w:type="dxa"/>
            <w:vAlign w:val="top"/>
          </w:tcPr>
          <w:p w14:paraId="57AD551F">
            <w:pPr>
              <w:pStyle w:val="6"/>
              <w:spacing w:before="142" w:line="220" w:lineRule="auto"/>
              <w:ind w:left="550"/>
            </w:pPr>
            <w:r>
              <w:rPr>
                <w:spacing w:val="-15"/>
              </w:rPr>
              <w:t>国</w:t>
            </w:r>
            <w:r>
              <w:rPr>
                <w:spacing w:val="-55"/>
              </w:rPr>
              <w:t xml:space="preserve"> </w:t>
            </w:r>
            <w:r>
              <w:rPr>
                <w:spacing w:val="-15"/>
              </w:rPr>
              <w:t>B</w:t>
            </w:r>
          </w:p>
        </w:tc>
        <w:tc>
          <w:tcPr>
            <w:tcW w:w="1464" w:type="dxa"/>
            <w:vAlign w:val="top"/>
          </w:tcPr>
          <w:p w14:paraId="73D895A4">
            <w:pPr>
              <w:pStyle w:val="6"/>
              <w:spacing w:before="141" w:line="213" w:lineRule="auto"/>
              <w:ind w:left="261"/>
            </w:pPr>
            <w:r>
              <w:rPr>
                <w:spacing w:val="-3"/>
              </w:rPr>
              <w:t>创业学院</w:t>
            </w:r>
          </w:p>
        </w:tc>
      </w:tr>
      <w:tr w14:paraId="1CB23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754" w:type="dxa"/>
            <w:vAlign w:val="top"/>
          </w:tcPr>
          <w:p w14:paraId="46C8F2D2">
            <w:pPr>
              <w:pStyle w:val="6"/>
              <w:spacing w:before="144" w:line="315" w:lineRule="exact"/>
              <w:ind w:left="331"/>
            </w:pPr>
            <w:r>
              <w:rPr>
                <w:position w:val="1"/>
              </w:rPr>
              <w:t>9</w:t>
            </w:r>
          </w:p>
        </w:tc>
        <w:tc>
          <w:tcPr>
            <w:tcW w:w="5379" w:type="dxa"/>
            <w:vAlign w:val="top"/>
          </w:tcPr>
          <w:p w14:paraId="018101F6">
            <w:pPr>
              <w:pStyle w:val="6"/>
              <w:spacing w:before="142" w:line="213" w:lineRule="auto"/>
              <w:ind w:left="1777"/>
            </w:pPr>
            <w:r>
              <w:rPr>
                <w:spacing w:val="-8"/>
              </w:rPr>
              <w:t>中美青年创客大赛</w:t>
            </w:r>
          </w:p>
        </w:tc>
        <w:tc>
          <w:tcPr>
            <w:tcW w:w="1459" w:type="dxa"/>
            <w:vAlign w:val="top"/>
          </w:tcPr>
          <w:p w14:paraId="4AF4A6EF">
            <w:pPr>
              <w:pStyle w:val="6"/>
              <w:spacing w:before="143" w:line="220" w:lineRule="auto"/>
              <w:ind w:left="550"/>
            </w:pPr>
            <w:r>
              <w:rPr>
                <w:spacing w:val="-15"/>
              </w:rPr>
              <w:t>国</w:t>
            </w:r>
            <w:r>
              <w:rPr>
                <w:spacing w:val="-55"/>
              </w:rPr>
              <w:t xml:space="preserve"> </w:t>
            </w:r>
            <w:r>
              <w:rPr>
                <w:spacing w:val="-15"/>
              </w:rPr>
              <w:t>B</w:t>
            </w:r>
          </w:p>
        </w:tc>
        <w:tc>
          <w:tcPr>
            <w:tcW w:w="1464" w:type="dxa"/>
            <w:vAlign w:val="top"/>
          </w:tcPr>
          <w:p w14:paraId="4F624414">
            <w:pPr>
              <w:pStyle w:val="6"/>
              <w:spacing w:before="142" w:line="213" w:lineRule="auto"/>
              <w:ind w:left="261"/>
            </w:pPr>
            <w:r>
              <w:rPr>
                <w:spacing w:val="-3"/>
              </w:rPr>
              <w:t>创业学院</w:t>
            </w:r>
          </w:p>
        </w:tc>
      </w:tr>
      <w:tr w14:paraId="5AB2B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54" w:type="dxa"/>
            <w:vAlign w:val="top"/>
          </w:tcPr>
          <w:p w14:paraId="428DA80F">
            <w:pPr>
              <w:pStyle w:val="6"/>
              <w:spacing w:before="144" w:line="315" w:lineRule="exact"/>
              <w:ind w:left="276"/>
            </w:pPr>
            <w:r>
              <w:rPr>
                <w:spacing w:val="-13"/>
                <w:position w:val="1"/>
              </w:rPr>
              <w:t>10</w:t>
            </w:r>
          </w:p>
        </w:tc>
        <w:tc>
          <w:tcPr>
            <w:tcW w:w="5379" w:type="dxa"/>
            <w:vAlign w:val="top"/>
          </w:tcPr>
          <w:p w14:paraId="3B9A751B">
            <w:pPr>
              <w:pStyle w:val="6"/>
              <w:spacing w:before="142" w:line="213" w:lineRule="auto"/>
              <w:ind w:left="585"/>
            </w:pPr>
            <w:r>
              <w:rPr>
                <w:spacing w:val="-6"/>
              </w:rPr>
              <w:t>“学创杯”全国大学生创业综合模拟大赛</w:t>
            </w:r>
          </w:p>
        </w:tc>
        <w:tc>
          <w:tcPr>
            <w:tcW w:w="1459" w:type="dxa"/>
            <w:vAlign w:val="top"/>
          </w:tcPr>
          <w:p w14:paraId="71B2E934">
            <w:pPr>
              <w:pStyle w:val="6"/>
              <w:spacing w:before="143" w:line="220" w:lineRule="auto"/>
              <w:ind w:left="550"/>
            </w:pPr>
            <w:r>
              <w:rPr>
                <w:spacing w:val="-15"/>
              </w:rPr>
              <w:t>国</w:t>
            </w:r>
            <w:r>
              <w:rPr>
                <w:spacing w:val="-55"/>
              </w:rPr>
              <w:t xml:space="preserve"> </w:t>
            </w:r>
            <w:r>
              <w:rPr>
                <w:spacing w:val="-15"/>
              </w:rPr>
              <w:t>B</w:t>
            </w:r>
          </w:p>
        </w:tc>
        <w:tc>
          <w:tcPr>
            <w:tcW w:w="1464" w:type="dxa"/>
            <w:vAlign w:val="top"/>
          </w:tcPr>
          <w:p w14:paraId="2E2B8F4A">
            <w:pPr>
              <w:pStyle w:val="6"/>
              <w:spacing w:before="142" w:line="213" w:lineRule="auto"/>
              <w:ind w:left="261"/>
            </w:pPr>
            <w:r>
              <w:rPr>
                <w:spacing w:val="-3"/>
              </w:rPr>
              <w:t>创业学院</w:t>
            </w:r>
          </w:p>
        </w:tc>
      </w:tr>
      <w:tr w14:paraId="018467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754" w:type="dxa"/>
            <w:vAlign w:val="top"/>
          </w:tcPr>
          <w:p w14:paraId="5660DBF1">
            <w:pPr>
              <w:pStyle w:val="6"/>
              <w:spacing w:before="145" w:line="319" w:lineRule="exact"/>
              <w:ind w:left="276"/>
            </w:pPr>
            <w:r>
              <w:rPr>
                <w:spacing w:val="-13"/>
              </w:rPr>
              <w:t>11</w:t>
            </w:r>
          </w:p>
        </w:tc>
        <w:tc>
          <w:tcPr>
            <w:tcW w:w="5379" w:type="dxa"/>
            <w:vAlign w:val="top"/>
          </w:tcPr>
          <w:p w14:paraId="44D63E88">
            <w:pPr>
              <w:pStyle w:val="6"/>
              <w:spacing w:before="143" w:line="213" w:lineRule="auto"/>
              <w:ind w:left="1055"/>
            </w:pPr>
            <w:r>
              <w:rPr>
                <w:spacing w:val="-6"/>
              </w:rPr>
              <w:t>浙江省大学生乡村振兴创意大赛</w:t>
            </w:r>
          </w:p>
        </w:tc>
        <w:tc>
          <w:tcPr>
            <w:tcW w:w="1459" w:type="dxa"/>
            <w:vAlign w:val="top"/>
          </w:tcPr>
          <w:p w14:paraId="189DFBE0">
            <w:pPr>
              <w:pStyle w:val="6"/>
              <w:spacing w:before="145" w:line="217" w:lineRule="auto"/>
              <w:ind w:left="537"/>
            </w:pPr>
            <w:r>
              <w:rPr>
                <w:spacing w:val="-9"/>
              </w:rPr>
              <w:t>省</w:t>
            </w:r>
            <w:r>
              <w:rPr>
                <w:spacing w:val="-55"/>
              </w:rPr>
              <w:t xml:space="preserve"> </w:t>
            </w:r>
            <w:r>
              <w:rPr>
                <w:spacing w:val="-9"/>
              </w:rPr>
              <w:t>A</w:t>
            </w:r>
          </w:p>
        </w:tc>
        <w:tc>
          <w:tcPr>
            <w:tcW w:w="1464" w:type="dxa"/>
            <w:vAlign w:val="top"/>
          </w:tcPr>
          <w:p w14:paraId="12BACEF1">
            <w:pPr>
              <w:pStyle w:val="6"/>
              <w:spacing w:before="143" w:line="213" w:lineRule="auto"/>
              <w:ind w:left="261"/>
            </w:pPr>
            <w:r>
              <w:rPr>
                <w:spacing w:val="-3"/>
              </w:rPr>
              <w:t>创业学院</w:t>
            </w:r>
          </w:p>
        </w:tc>
      </w:tr>
    </w:tbl>
    <w:p w14:paraId="6AA0DBDA">
      <w:pPr>
        <w:pStyle w:val="2"/>
      </w:pPr>
    </w:p>
    <w:p w14:paraId="06682590">
      <w:pPr>
        <w:sectPr>
          <w:headerReference r:id="rId20" w:type="default"/>
          <w:footerReference r:id="rId21" w:type="default"/>
          <w:pgSz w:w="11907" w:h="16840"/>
          <w:pgMar w:top="2499" w:right="1421" w:bottom="1737" w:left="1418" w:header="2007" w:footer="1372" w:gutter="0"/>
          <w:cols w:space="720" w:num="1"/>
        </w:sectPr>
      </w:pPr>
    </w:p>
    <w:p w14:paraId="1B2B255B">
      <w:pPr>
        <w:spacing w:before="374" w:line="239" w:lineRule="auto"/>
        <w:ind w:left="94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4"/>
          <w:sz w:val="44"/>
          <w:szCs w:val="44"/>
        </w:rPr>
        <w:t>浙江财经大学本科生科技竞赛项目申请表</w:t>
      </w:r>
    </w:p>
    <w:p w14:paraId="1D819898">
      <w:pPr>
        <w:spacing w:before="44"/>
      </w:pPr>
    </w:p>
    <w:tbl>
      <w:tblPr>
        <w:tblStyle w:val="5"/>
        <w:tblW w:w="969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9"/>
        <w:gridCol w:w="2732"/>
        <w:gridCol w:w="1936"/>
        <w:gridCol w:w="3319"/>
      </w:tblGrid>
      <w:tr w14:paraId="03C59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trPr>
        <w:tc>
          <w:tcPr>
            <w:tcW w:w="1709" w:type="dxa"/>
            <w:tcBorders>
              <w:top w:val="single" w:color="000000" w:sz="8" w:space="0"/>
              <w:left w:val="single" w:color="000000" w:sz="8" w:space="0"/>
            </w:tcBorders>
            <w:vAlign w:val="top"/>
          </w:tcPr>
          <w:p w14:paraId="23F2F1DD">
            <w:pPr>
              <w:pStyle w:val="6"/>
              <w:spacing w:before="221" w:line="214" w:lineRule="auto"/>
              <w:ind w:left="309"/>
              <w:rPr>
                <w:sz w:val="28"/>
                <w:szCs w:val="28"/>
              </w:rPr>
            </w:pPr>
            <w:r>
              <w:rPr>
                <w:spacing w:val="-8"/>
                <w:sz w:val="28"/>
                <w:szCs w:val="28"/>
              </w:rPr>
              <w:t>竞赛名称</w:t>
            </w:r>
          </w:p>
        </w:tc>
        <w:tc>
          <w:tcPr>
            <w:tcW w:w="7987" w:type="dxa"/>
            <w:gridSpan w:val="3"/>
            <w:tcBorders>
              <w:top w:val="single" w:color="000000" w:sz="8" w:space="0"/>
              <w:right w:val="single" w:color="000000" w:sz="8" w:space="0"/>
            </w:tcBorders>
            <w:vAlign w:val="top"/>
          </w:tcPr>
          <w:p w14:paraId="4B355795">
            <w:pPr>
              <w:rPr>
                <w:rFonts w:ascii="Arial"/>
                <w:sz w:val="21"/>
              </w:rPr>
            </w:pPr>
          </w:p>
        </w:tc>
      </w:tr>
      <w:tr w14:paraId="64DA4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709" w:type="dxa"/>
            <w:tcBorders>
              <w:left w:val="single" w:color="000000" w:sz="8" w:space="0"/>
            </w:tcBorders>
            <w:vAlign w:val="top"/>
          </w:tcPr>
          <w:p w14:paraId="22A33948">
            <w:pPr>
              <w:pStyle w:val="6"/>
              <w:spacing w:before="161" w:line="214" w:lineRule="auto"/>
              <w:ind w:left="312"/>
              <w:rPr>
                <w:sz w:val="28"/>
                <w:szCs w:val="28"/>
              </w:rPr>
            </w:pPr>
            <w:r>
              <w:rPr>
                <w:spacing w:val="-8"/>
                <w:sz w:val="28"/>
                <w:szCs w:val="28"/>
              </w:rPr>
              <w:t>主办单位</w:t>
            </w:r>
          </w:p>
        </w:tc>
        <w:tc>
          <w:tcPr>
            <w:tcW w:w="2732" w:type="dxa"/>
            <w:vAlign w:val="top"/>
          </w:tcPr>
          <w:p w14:paraId="758A1EE3">
            <w:pPr>
              <w:rPr>
                <w:rFonts w:ascii="Arial"/>
                <w:sz w:val="21"/>
              </w:rPr>
            </w:pPr>
          </w:p>
        </w:tc>
        <w:tc>
          <w:tcPr>
            <w:tcW w:w="1936" w:type="dxa"/>
            <w:vAlign w:val="top"/>
          </w:tcPr>
          <w:p w14:paraId="3E008417">
            <w:pPr>
              <w:pStyle w:val="6"/>
              <w:spacing w:before="161" w:line="214" w:lineRule="auto"/>
              <w:ind w:left="425"/>
              <w:rPr>
                <w:sz w:val="28"/>
                <w:szCs w:val="28"/>
              </w:rPr>
            </w:pPr>
            <w:r>
              <w:rPr>
                <w:spacing w:val="-6"/>
                <w:sz w:val="28"/>
                <w:szCs w:val="28"/>
              </w:rPr>
              <w:t>承办单位</w:t>
            </w:r>
          </w:p>
        </w:tc>
        <w:tc>
          <w:tcPr>
            <w:tcW w:w="3319" w:type="dxa"/>
            <w:tcBorders>
              <w:right w:val="single" w:color="000000" w:sz="8" w:space="0"/>
            </w:tcBorders>
            <w:vAlign w:val="top"/>
          </w:tcPr>
          <w:p w14:paraId="3EA9883A">
            <w:pPr>
              <w:rPr>
                <w:rFonts w:ascii="Arial"/>
                <w:sz w:val="21"/>
              </w:rPr>
            </w:pPr>
          </w:p>
        </w:tc>
      </w:tr>
      <w:tr w14:paraId="10043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5" w:hRule="atLeast"/>
        </w:trPr>
        <w:tc>
          <w:tcPr>
            <w:tcW w:w="1709" w:type="dxa"/>
            <w:tcBorders>
              <w:left w:val="single" w:color="000000" w:sz="8" w:space="0"/>
            </w:tcBorders>
            <w:vAlign w:val="top"/>
          </w:tcPr>
          <w:p w14:paraId="02176209">
            <w:pPr>
              <w:pStyle w:val="6"/>
              <w:spacing w:before="152" w:line="214" w:lineRule="auto"/>
              <w:ind w:left="165"/>
              <w:rPr>
                <w:sz w:val="28"/>
                <w:szCs w:val="28"/>
              </w:rPr>
            </w:pPr>
            <w:r>
              <w:rPr>
                <w:spacing w:val="-6"/>
                <w:sz w:val="28"/>
                <w:szCs w:val="28"/>
              </w:rPr>
              <w:t>项目负责人</w:t>
            </w:r>
          </w:p>
        </w:tc>
        <w:tc>
          <w:tcPr>
            <w:tcW w:w="2732" w:type="dxa"/>
            <w:vAlign w:val="top"/>
          </w:tcPr>
          <w:p w14:paraId="4CEE446D">
            <w:pPr>
              <w:rPr>
                <w:rFonts w:ascii="Arial"/>
                <w:sz w:val="21"/>
              </w:rPr>
            </w:pPr>
          </w:p>
        </w:tc>
        <w:tc>
          <w:tcPr>
            <w:tcW w:w="1936" w:type="dxa"/>
            <w:vAlign w:val="top"/>
          </w:tcPr>
          <w:p w14:paraId="63B73AD8">
            <w:pPr>
              <w:pStyle w:val="6"/>
              <w:spacing w:before="153" w:line="214" w:lineRule="auto"/>
              <w:ind w:left="180"/>
              <w:rPr>
                <w:sz w:val="28"/>
                <w:szCs w:val="28"/>
              </w:rPr>
            </w:pPr>
            <w:r>
              <w:rPr>
                <w:spacing w:val="-11"/>
                <w:sz w:val="28"/>
                <w:szCs w:val="28"/>
              </w:rPr>
              <w:t>电话（手机）</w:t>
            </w:r>
          </w:p>
        </w:tc>
        <w:tc>
          <w:tcPr>
            <w:tcW w:w="3319" w:type="dxa"/>
            <w:tcBorders>
              <w:right w:val="single" w:color="000000" w:sz="8" w:space="0"/>
            </w:tcBorders>
            <w:vAlign w:val="top"/>
          </w:tcPr>
          <w:p w14:paraId="6E49E32A">
            <w:pPr>
              <w:rPr>
                <w:rFonts w:ascii="Arial"/>
                <w:sz w:val="21"/>
              </w:rPr>
            </w:pPr>
          </w:p>
        </w:tc>
      </w:tr>
      <w:tr w14:paraId="7E65B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709" w:type="dxa"/>
            <w:tcBorders>
              <w:left w:val="single" w:color="000000" w:sz="8" w:space="0"/>
            </w:tcBorders>
            <w:vAlign w:val="top"/>
          </w:tcPr>
          <w:p w14:paraId="44CACFD3">
            <w:pPr>
              <w:pStyle w:val="6"/>
              <w:spacing w:before="157" w:line="214" w:lineRule="auto"/>
              <w:ind w:left="309"/>
              <w:rPr>
                <w:sz w:val="28"/>
                <w:szCs w:val="28"/>
              </w:rPr>
            </w:pPr>
            <w:r>
              <w:rPr>
                <w:spacing w:val="-8"/>
                <w:sz w:val="28"/>
                <w:szCs w:val="28"/>
              </w:rPr>
              <w:t>竞赛时间</w:t>
            </w:r>
          </w:p>
        </w:tc>
        <w:tc>
          <w:tcPr>
            <w:tcW w:w="2732" w:type="dxa"/>
            <w:vAlign w:val="top"/>
          </w:tcPr>
          <w:p w14:paraId="53AB9E0B">
            <w:pPr>
              <w:rPr>
                <w:rFonts w:ascii="Arial"/>
                <w:sz w:val="21"/>
              </w:rPr>
            </w:pPr>
          </w:p>
        </w:tc>
        <w:tc>
          <w:tcPr>
            <w:tcW w:w="1936" w:type="dxa"/>
            <w:vAlign w:val="top"/>
          </w:tcPr>
          <w:p w14:paraId="45A5B893">
            <w:pPr>
              <w:pStyle w:val="6"/>
              <w:spacing w:before="157" w:line="214" w:lineRule="auto"/>
              <w:ind w:left="432"/>
              <w:rPr>
                <w:sz w:val="28"/>
                <w:szCs w:val="28"/>
              </w:rPr>
            </w:pPr>
            <w:r>
              <w:rPr>
                <w:spacing w:val="-8"/>
                <w:sz w:val="28"/>
                <w:szCs w:val="28"/>
              </w:rPr>
              <w:t>竞赛地点</w:t>
            </w:r>
          </w:p>
        </w:tc>
        <w:tc>
          <w:tcPr>
            <w:tcW w:w="3319" w:type="dxa"/>
            <w:tcBorders>
              <w:right w:val="single" w:color="000000" w:sz="8" w:space="0"/>
            </w:tcBorders>
            <w:vAlign w:val="top"/>
          </w:tcPr>
          <w:p w14:paraId="1E5BEDCA">
            <w:pPr>
              <w:rPr>
                <w:rFonts w:ascii="Arial"/>
                <w:sz w:val="21"/>
              </w:rPr>
            </w:pPr>
          </w:p>
        </w:tc>
      </w:tr>
      <w:tr w14:paraId="06578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709" w:type="dxa"/>
            <w:tcBorders>
              <w:left w:val="single" w:color="000000" w:sz="8" w:space="0"/>
            </w:tcBorders>
            <w:vAlign w:val="top"/>
          </w:tcPr>
          <w:p w14:paraId="70219217">
            <w:pPr>
              <w:pStyle w:val="6"/>
              <w:spacing w:before="133" w:line="211" w:lineRule="auto"/>
              <w:ind w:left="305"/>
              <w:rPr>
                <w:sz w:val="28"/>
                <w:szCs w:val="28"/>
              </w:rPr>
            </w:pPr>
            <w:r>
              <w:rPr>
                <w:spacing w:val="-7"/>
                <w:sz w:val="28"/>
                <w:szCs w:val="28"/>
              </w:rPr>
              <w:t>参赛对象</w:t>
            </w:r>
          </w:p>
        </w:tc>
        <w:tc>
          <w:tcPr>
            <w:tcW w:w="2732" w:type="dxa"/>
            <w:vAlign w:val="top"/>
          </w:tcPr>
          <w:p w14:paraId="1A7E804C">
            <w:pPr>
              <w:rPr>
                <w:rFonts w:ascii="Arial"/>
                <w:sz w:val="21"/>
              </w:rPr>
            </w:pPr>
          </w:p>
        </w:tc>
        <w:tc>
          <w:tcPr>
            <w:tcW w:w="1936" w:type="dxa"/>
            <w:vAlign w:val="top"/>
          </w:tcPr>
          <w:p w14:paraId="1549C201">
            <w:pPr>
              <w:pStyle w:val="6"/>
              <w:spacing w:before="132" w:line="214" w:lineRule="auto"/>
              <w:ind w:left="428"/>
              <w:rPr>
                <w:sz w:val="28"/>
                <w:szCs w:val="28"/>
              </w:rPr>
            </w:pPr>
            <w:r>
              <w:rPr>
                <w:spacing w:val="-7"/>
                <w:sz w:val="28"/>
                <w:szCs w:val="28"/>
              </w:rPr>
              <w:t>参赛规模</w:t>
            </w:r>
          </w:p>
        </w:tc>
        <w:tc>
          <w:tcPr>
            <w:tcW w:w="3319" w:type="dxa"/>
            <w:tcBorders>
              <w:right w:val="single" w:color="000000" w:sz="8" w:space="0"/>
            </w:tcBorders>
            <w:vAlign w:val="top"/>
          </w:tcPr>
          <w:p w14:paraId="5CFAC1C8">
            <w:pPr>
              <w:rPr>
                <w:rFonts w:ascii="Arial"/>
                <w:sz w:val="21"/>
              </w:rPr>
            </w:pPr>
          </w:p>
        </w:tc>
      </w:tr>
      <w:tr w14:paraId="49800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trPr>
        <w:tc>
          <w:tcPr>
            <w:tcW w:w="1709" w:type="dxa"/>
            <w:tcBorders>
              <w:left w:val="single" w:color="000000" w:sz="8" w:space="0"/>
            </w:tcBorders>
            <w:vAlign w:val="top"/>
          </w:tcPr>
          <w:p w14:paraId="466B0B97">
            <w:pPr>
              <w:pStyle w:val="6"/>
              <w:spacing w:before="279" w:line="214" w:lineRule="auto"/>
              <w:ind w:left="305"/>
              <w:rPr>
                <w:sz w:val="28"/>
                <w:szCs w:val="28"/>
              </w:rPr>
            </w:pPr>
            <w:r>
              <w:rPr>
                <w:spacing w:val="-7"/>
                <w:sz w:val="28"/>
                <w:szCs w:val="28"/>
              </w:rPr>
              <w:t>参赛形式</w:t>
            </w:r>
          </w:p>
        </w:tc>
        <w:tc>
          <w:tcPr>
            <w:tcW w:w="2732" w:type="dxa"/>
            <w:vAlign w:val="top"/>
          </w:tcPr>
          <w:p w14:paraId="33639D57">
            <w:pPr>
              <w:pStyle w:val="6"/>
              <w:spacing w:before="279" w:line="216" w:lineRule="auto"/>
              <w:ind w:left="228"/>
              <w:rPr>
                <w:sz w:val="28"/>
                <w:szCs w:val="28"/>
              </w:rPr>
            </w:pPr>
            <w:r>
              <w:rPr>
                <w:spacing w:val="-17"/>
                <w:sz w:val="28"/>
                <w:szCs w:val="28"/>
              </w:rPr>
              <w:t>□个人</w:t>
            </w:r>
            <w:r>
              <w:rPr>
                <w:spacing w:val="6"/>
                <w:sz w:val="28"/>
                <w:szCs w:val="28"/>
              </w:rPr>
              <w:t xml:space="preserve">     </w:t>
            </w:r>
            <w:r>
              <w:rPr>
                <w:spacing w:val="-17"/>
                <w:sz w:val="28"/>
                <w:szCs w:val="28"/>
              </w:rPr>
              <w:t>□团队</w:t>
            </w:r>
          </w:p>
        </w:tc>
        <w:tc>
          <w:tcPr>
            <w:tcW w:w="1936" w:type="dxa"/>
            <w:vAlign w:val="top"/>
          </w:tcPr>
          <w:p w14:paraId="3B3806A8">
            <w:pPr>
              <w:pStyle w:val="6"/>
              <w:spacing w:before="279" w:line="214" w:lineRule="auto"/>
              <w:ind w:left="432"/>
              <w:rPr>
                <w:sz w:val="28"/>
                <w:szCs w:val="28"/>
              </w:rPr>
            </w:pPr>
            <w:r>
              <w:rPr>
                <w:spacing w:val="-8"/>
                <w:sz w:val="28"/>
                <w:szCs w:val="28"/>
              </w:rPr>
              <w:t>竞赛方式</w:t>
            </w:r>
          </w:p>
        </w:tc>
        <w:tc>
          <w:tcPr>
            <w:tcW w:w="3319" w:type="dxa"/>
            <w:tcBorders>
              <w:right w:val="single" w:color="000000" w:sz="8" w:space="0"/>
            </w:tcBorders>
            <w:vAlign w:val="top"/>
          </w:tcPr>
          <w:p w14:paraId="5B9C95FB">
            <w:pPr>
              <w:pStyle w:val="6"/>
              <w:spacing w:before="129" w:line="198" w:lineRule="auto"/>
              <w:ind w:left="149"/>
              <w:rPr>
                <w:sz w:val="28"/>
                <w:szCs w:val="28"/>
              </w:rPr>
            </w:pPr>
            <w:r>
              <w:rPr>
                <w:spacing w:val="-17"/>
                <w:sz w:val="28"/>
                <w:szCs w:val="28"/>
              </w:rPr>
              <w:t>□笔试</w:t>
            </w:r>
            <w:r>
              <w:rPr>
                <w:spacing w:val="18"/>
                <w:sz w:val="28"/>
                <w:szCs w:val="28"/>
              </w:rPr>
              <w:t xml:space="preserve">  </w:t>
            </w:r>
            <w:r>
              <w:rPr>
                <w:spacing w:val="-17"/>
                <w:sz w:val="28"/>
                <w:szCs w:val="28"/>
              </w:rPr>
              <w:t>□实验</w:t>
            </w:r>
            <w:r>
              <w:rPr>
                <w:spacing w:val="17"/>
                <w:sz w:val="28"/>
                <w:szCs w:val="28"/>
              </w:rPr>
              <w:t xml:space="preserve">  </w:t>
            </w:r>
            <w:r>
              <w:rPr>
                <w:spacing w:val="-17"/>
                <w:sz w:val="28"/>
                <w:szCs w:val="28"/>
              </w:rPr>
              <w:t>□设计</w:t>
            </w:r>
          </w:p>
          <w:p w14:paraId="603F3EB7">
            <w:pPr>
              <w:pStyle w:val="6"/>
              <w:spacing w:line="214" w:lineRule="auto"/>
              <w:ind w:left="149"/>
              <w:rPr>
                <w:sz w:val="28"/>
                <w:szCs w:val="28"/>
              </w:rPr>
            </w:pPr>
            <w:r>
              <w:rPr>
                <w:spacing w:val="-9"/>
                <w:sz w:val="28"/>
                <w:szCs w:val="28"/>
              </w:rPr>
              <w:t>□上机  其他：</w:t>
            </w:r>
          </w:p>
        </w:tc>
      </w:tr>
      <w:tr w14:paraId="26D0C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526" w:hRule="atLeast"/>
        </w:trPr>
        <w:tc>
          <w:tcPr>
            <w:tcW w:w="9696" w:type="dxa"/>
            <w:gridSpan w:val="4"/>
            <w:tcBorders>
              <w:left w:val="single" w:color="000000" w:sz="8" w:space="0"/>
              <w:right w:val="single" w:color="000000" w:sz="8" w:space="0"/>
            </w:tcBorders>
            <w:vAlign w:val="top"/>
          </w:tcPr>
          <w:p w14:paraId="1048FE88">
            <w:pPr>
              <w:pStyle w:val="6"/>
              <w:spacing w:before="304" w:line="213" w:lineRule="auto"/>
              <w:ind w:left="118"/>
              <w:rPr>
                <w:sz w:val="28"/>
                <w:szCs w:val="28"/>
              </w:rPr>
            </w:pPr>
            <w:r>
              <w:rPr>
                <w:spacing w:val="-5"/>
                <w:sz w:val="28"/>
                <w:szCs w:val="28"/>
              </w:rPr>
              <w:t>竞赛简介（包括组织机构和往年竞赛所对应的网址）</w:t>
            </w:r>
          </w:p>
        </w:tc>
      </w:tr>
      <w:tr w14:paraId="6432A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8" w:hRule="atLeast"/>
        </w:trPr>
        <w:tc>
          <w:tcPr>
            <w:tcW w:w="9696" w:type="dxa"/>
            <w:gridSpan w:val="4"/>
            <w:tcBorders>
              <w:left w:val="single" w:color="000000" w:sz="8" w:space="0"/>
              <w:bottom w:val="single" w:color="000000" w:sz="8" w:space="0"/>
              <w:right w:val="single" w:color="000000" w:sz="8" w:space="0"/>
            </w:tcBorders>
            <w:vAlign w:val="top"/>
          </w:tcPr>
          <w:p w14:paraId="051646BC">
            <w:pPr>
              <w:pStyle w:val="6"/>
              <w:spacing w:before="309" w:line="214" w:lineRule="auto"/>
              <w:ind w:left="118"/>
              <w:rPr>
                <w:sz w:val="28"/>
                <w:szCs w:val="28"/>
              </w:rPr>
            </w:pPr>
            <w:r>
              <w:rPr>
                <w:spacing w:val="-5"/>
                <w:sz w:val="28"/>
                <w:szCs w:val="28"/>
              </w:rPr>
              <w:t>竞赛方案（包括组队情况、培训计划、进程安排等，可另附页）</w:t>
            </w:r>
          </w:p>
        </w:tc>
      </w:tr>
    </w:tbl>
    <w:p w14:paraId="06E26C69">
      <w:pPr>
        <w:pStyle w:val="2"/>
      </w:pPr>
    </w:p>
    <w:p w14:paraId="021A61C4">
      <w:pPr>
        <w:sectPr>
          <w:headerReference r:id="rId22" w:type="default"/>
          <w:footerReference r:id="rId23" w:type="default"/>
          <w:pgSz w:w="11907" w:h="16840"/>
          <w:pgMar w:top="2499" w:right="1095" w:bottom="1737" w:left="1095" w:header="2007" w:footer="1372" w:gutter="0"/>
          <w:cols w:space="720" w:num="1"/>
        </w:sectPr>
      </w:pPr>
    </w:p>
    <w:p w14:paraId="52CA80CC">
      <w:pPr>
        <w:spacing w:before="32"/>
      </w:pPr>
    </w:p>
    <w:p w14:paraId="2A153AA7">
      <w:pPr>
        <w:spacing w:before="32"/>
      </w:pPr>
    </w:p>
    <w:p w14:paraId="2A31B164">
      <w:pPr>
        <w:spacing w:before="32"/>
      </w:pPr>
    </w:p>
    <w:p w14:paraId="3B62D99D">
      <w:pPr>
        <w:spacing w:before="32"/>
      </w:pPr>
    </w:p>
    <w:p w14:paraId="2A1A2F91">
      <w:pPr>
        <w:spacing w:before="32"/>
      </w:pPr>
    </w:p>
    <w:p w14:paraId="41800E84">
      <w:pPr>
        <w:spacing w:before="32"/>
      </w:pPr>
    </w:p>
    <w:tbl>
      <w:tblPr>
        <w:tblStyle w:val="5"/>
        <w:tblW w:w="9696" w:type="dxa"/>
        <w:tblInd w:w="1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696"/>
      </w:tblGrid>
      <w:tr w14:paraId="47FA2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33" w:hRule="atLeast"/>
        </w:trPr>
        <w:tc>
          <w:tcPr>
            <w:tcW w:w="9696" w:type="dxa"/>
            <w:tcBorders>
              <w:bottom w:val="single" w:color="000000" w:sz="4" w:space="0"/>
            </w:tcBorders>
            <w:vAlign w:val="top"/>
          </w:tcPr>
          <w:p w14:paraId="5FAFA718">
            <w:pPr>
              <w:pStyle w:val="6"/>
              <w:spacing w:before="300" w:line="213" w:lineRule="auto"/>
              <w:ind w:left="115"/>
              <w:rPr>
                <w:sz w:val="28"/>
                <w:szCs w:val="28"/>
              </w:rPr>
            </w:pPr>
            <w:r>
              <w:rPr>
                <w:spacing w:val="-5"/>
                <w:sz w:val="28"/>
                <w:szCs w:val="28"/>
              </w:rPr>
              <w:t>上年度参赛情况（参赛人数、获奖情况）</w:t>
            </w:r>
          </w:p>
        </w:tc>
      </w:tr>
      <w:tr w14:paraId="677C8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11" w:hRule="atLeast"/>
        </w:trPr>
        <w:tc>
          <w:tcPr>
            <w:tcW w:w="9696" w:type="dxa"/>
            <w:tcBorders>
              <w:top w:val="single" w:color="000000" w:sz="4" w:space="0"/>
              <w:bottom w:val="single" w:color="000000" w:sz="4" w:space="0"/>
            </w:tcBorders>
            <w:vAlign w:val="top"/>
          </w:tcPr>
          <w:p w14:paraId="2C5CF4B4">
            <w:pPr>
              <w:pStyle w:val="6"/>
              <w:spacing w:before="299" w:line="214" w:lineRule="auto"/>
              <w:ind w:left="118"/>
              <w:rPr>
                <w:sz w:val="28"/>
                <w:szCs w:val="28"/>
              </w:rPr>
            </w:pPr>
            <w:r>
              <w:rPr>
                <w:spacing w:val="-7"/>
                <w:sz w:val="28"/>
                <w:szCs w:val="28"/>
              </w:rPr>
              <w:t>竞赛预期成果</w:t>
            </w:r>
          </w:p>
        </w:tc>
      </w:tr>
      <w:tr w14:paraId="50DD5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12" w:hRule="atLeast"/>
        </w:trPr>
        <w:tc>
          <w:tcPr>
            <w:tcW w:w="9696" w:type="dxa"/>
            <w:tcBorders>
              <w:top w:val="single" w:color="000000" w:sz="4" w:space="0"/>
              <w:bottom w:val="single" w:color="000000" w:sz="4" w:space="0"/>
            </w:tcBorders>
            <w:vAlign w:val="top"/>
          </w:tcPr>
          <w:p w14:paraId="0696014C">
            <w:pPr>
              <w:spacing w:line="259" w:lineRule="auto"/>
              <w:rPr>
                <w:rFonts w:ascii="Arial"/>
                <w:sz w:val="21"/>
              </w:rPr>
            </w:pPr>
          </w:p>
          <w:p w14:paraId="1A731FBD">
            <w:pPr>
              <w:pStyle w:val="6"/>
              <w:spacing w:before="91" w:line="237" w:lineRule="auto"/>
              <w:ind w:left="111" w:right="94" w:firstLine="4"/>
              <w:rPr>
                <w:sz w:val="28"/>
                <w:szCs w:val="28"/>
              </w:rPr>
            </w:pPr>
            <w:r>
              <w:rPr>
                <w:spacing w:val="-2"/>
                <w:sz w:val="28"/>
                <w:szCs w:val="28"/>
              </w:rPr>
              <w:t>经费预算（包括参赛报名费、宣传费、资料费、培训课时费、讲座费、材料消</w:t>
            </w:r>
            <w:r>
              <w:rPr>
                <w:spacing w:val="-4"/>
                <w:sz w:val="28"/>
                <w:szCs w:val="28"/>
              </w:rPr>
              <w:t>耗费、竞赛场地布置费、参赛差旅费、组织</w:t>
            </w:r>
            <w:r>
              <w:rPr>
                <w:spacing w:val="-5"/>
                <w:sz w:val="28"/>
                <w:szCs w:val="28"/>
              </w:rPr>
              <w:t>管理费及成果展示费）</w:t>
            </w:r>
          </w:p>
        </w:tc>
      </w:tr>
      <w:tr w14:paraId="7D39E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68" w:hRule="atLeast"/>
        </w:trPr>
        <w:tc>
          <w:tcPr>
            <w:tcW w:w="9696" w:type="dxa"/>
            <w:tcBorders>
              <w:top w:val="single" w:color="000000" w:sz="4" w:space="0"/>
            </w:tcBorders>
            <w:vAlign w:val="top"/>
          </w:tcPr>
          <w:p w14:paraId="76B5C02B">
            <w:pPr>
              <w:pStyle w:val="6"/>
              <w:spacing w:before="309" w:line="216" w:lineRule="auto"/>
              <w:ind w:left="125"/>
              <w:rPr>
                <w:sz w:val="28"/>
                <w:szCs w:val="28"/>
              </w:rPr>
            </w:pPr>
            <w:r>
              <w:rPr>
                <w:spacing w:val="-7"/>
                <w:sz w:val="28"/>
                <w:szCs w:val="28"/>
              </w:rPr>
              <w:t>学院（部）意见</w:t>
            </w:r>
          </w:p>
          <w:p w14:paraId="17DC8B7F">
            <w:pPr>
              <w:spacing w:line="259" w:lineRule="auto"/>
              <w:rPr>
                <w:rFonts w:ascii="Arial"/>
                <w:sz w:val="21"/>
              </w:rPr>
            </w:pPr>
          </w:p>
          <w:p w14:paraId="0CC9CAB9">
            <w:pPr>
              <w:spacing w:line="259" w:lineRule="auto"/>
              <w:rPr>
                <w:rFonts w:ascii="Arial"/>
                <w:sz w:val="21"/>
              </w:rPr>
            </w:pPr>
          </w:p>
          <w:p w14:paraId="2E800BA4">
            <w:pPr>
              <w:spacing w:line="259" w:lineRule="auto"/>
              <w:rPr>
                <w:rFonts w:ascii="Arial"/>
                <w:sz w:val="21"/>
              </w:rPr>
            </w:pPr>
          </w:p>
          <w:p w14:paraId="1ED32293">
            <w:pPr>
              <w:spacing w:line="260" w:lineRule="auto"/>
              <w:rPr>
                <w:rFonts w:ascii="Arial"/>
                <w:sz w:val="21"/>
              </w:rPr>
            </w:pPr>
          </w:p>
          <w:p w14:paraId="3044AA11">
            <w:pPr>
              <w:spacing w:line="260" w:lineRule="auto"/>
              <w:rPr>
                <w:rFonts w:ascii="Arial"/>
                <w:sz w:val="21"/>
              </w:rPr>
            </w:pPr>
          </w:p>
          <w:p w14:paraId="26861E43">
            <w:pPr>
              <w:pStyle w:val="6"/>
              <w:spacing w:before="91" w:line="214" w:lineRule="auto"/>
              <w:ind w:left="4205"/>
              <w:rPr>
                <w:sz w:val="28"/>
                <w:szCs w:val="28"/>
              </w:rPr>
            </w:pPr>
            <w:r>
              <w:rPr>
                <w:spacing w:val="-6"/>
                <w:sz w:val="28"/>
                <w:szCs w:val="28"/>
              </w:rPr>
              <w:t>学院（部）负责人签字：</w:t>
            </w:r>
          </w:p>
          <w:p w14:paraId="60964783">
            <w:pPr>
              <w:pStyle w:val="6"/>
              <w:spacing w:before="56" w:line="215" w:lineRule="auto"/>
              <w:ind w:left="4872"/>
              <w:rPr>
                <w:sz w:val="28"/>
                <w:szCs w:val="28"/>
              </w:rPr>
            </w:pPr>
            <w:r>
              <w:rPr>
                <w:spacing w:val="-14"/>
                <w:sz w:val="28"/>
                <w:szCs w:val="28"/>
              </w:rPr>
              <w:t>年</w:t>
            </w:r>
            <w:r>
              <w:rPr>
                <w:spacing w:val="5"/>
                <w:sz w:val="28"/>
                <w:szCs w:val="28"/>
              </w:rPr>
              <w:t xml:space="preserve">   </w:t>
            </w:r>
            <w:r>
              <w:rPr>
                <w:spacing w:val="-14"/>
                <w:sz w:val="28"/>
                <w:szCs w:val="28"/>
              </w:rPr>
              <w:t>月</w:t>
            </w:r>
            <w:r>
              <w:rPr>
                <w:spacing w:val="18"/>
                <w:sz w:val="28"/>
                <w:szCs w:val="28"/>
              </w:rPr>
              <w:t xml:space="preserve">   </w:t>
            </w:r>
            <w:r>
              <w:rPr>
                <w:spacing w:val="-14"/>
                <w:sz w:val="28"/>
                <w:szCs w:val="28"/>
              </w:rPr>
              <w:t>日</w:t>
            </w:r>
          </w:p>
        </w:tc>
      </w:tr>
    </w:tbl>
    <w:p w14:paraId="6EE947E1">
      <w:pPr>
        <w:pStyle w:val="2"/>
      </w:pPr>
    </w:p>
    <w:p w14:paraId="58B701A5">
      <w:pPr>
        <w:sectPr>
          <w:headerReference r:id="rId24" w:type="default"/>
          <w:footerReference r:id="rId25" w:type="default"/>
          <w:pgSz w:w="11907" w:h="16840"/>
          <w:pgMar w:top="400" w:right="1095" w:bottom="1737" w:left="1095" w:header="0" w:footer="1372" w:gutter="0"/>
          <w:cols w:space="720" w:num="1"/>
        </w:sectPr>
      </w:pPr>
    </w:p>
    <w:p w14:paraId="7C521F2A">
      <w:pPr>
        <w:spacing w:before="32"/>
      </w:pPr>
    </w:p>
    <w:p w14:paraId="0614B20C">
      <w:pPr>
        <w:spacing w:before="32"/>
      </w:pPr>
    </w:p>
    <w:p w14:paraId="647559AF">
      <w:pPr>
        <w:spacing w:before="32"/>
      </w:pPr>
    </w:p>
    <w:p w14:paraId="26F2ADCA">
      <w:pPr>
        <w:spacing w:before="32"/>
      </w:pPr>
    </w:p>
    <w:p w14:paraId="7BEBE276">
      <w:pPr>
        <w:spacing w:before="32"/>
      </w:pPr>
    </w:p>
    <w:p w14:paraId="42E1CEF0">
      <w:pPr>
        <w:spacing w:before="32"/>
      </w:pPr>
    </w:p>
    <w:tbl>
      <w:tblPr>
        <w:tblStyle w:val="5"/>
        <w:tblW w:w="9696" w:type="dxa"/>
        <w:tblInd w:w="1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9696"/>
      </w:tblGrid>
      <w:tr w14:paraId="543D2AB8">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4200" w:hRule="atLeast"/>
        </w:trPr>
        <w:tc>
          <w:tcPr>
            <w:tcW w:w="9696" w:type="dxa"/>
            <w:vAlign w:val="top"/>
          </w:tcPr>
          <w:p w14:paraId="12A8CE07">
            <w:pPr>
              <w:pStyle w:val="6"/>
              <w:spacing w:before="300" w:line="216" w:lineRule="auto"/>
              <w:ind w:left="125"/>
              <w:rPr>
                <w:sz w:val="28"/>
                <w:szCs w:val="28"/>
              </w:rPr>
            </w:pPr>
            <w:r>
              <w:rPr>
                <w:spacing w:val="-9"/>
                <w:sz w:val="28"/>
                <w:szCs w:val="28"/>
              </w:rPr>
              <w:t>学校意见</w:t>
            </w:r>
          </w:p>
          <w:p w14:paraId="09EE4E1E">
            <w:pPr>
              <w:spacing w:line="246" w:lineRule="auto"/>
              <w:rPr>
                <w:rFonts w:ascii="Arial"/>
                <w:sz w:val="21"/>
              </w:rPr>
            </w:pPr>
          </w:p>
          <w:p w14:paraId="0F61141B">
            <w:pPr>
              <w:spacing w:line="246" w:lineRule="auto"/>
              <w:rPr>
                <w:rFonts w:ascii="Arial"/>
                <w:sz w:val="21"/>
              </w:rPr>
            </w:pPr>
          </w:p>
          <w:p w14:paraId="10CC41DC">
            <w:pPr>
              <w:spacing w:line="246" w:lineRule="auto"/>
              <w:rPr>
                <w:rFonts w:ascii="Arial"/>
                <w:sz w:val="21"/>
              </w:rPr>
            </w:pPr>
          </w:p>
          <w:p w14:paraId="609ABEFC">
            <w:pPr>
              <w:spacing w:line="246" w:lineRule="auto"/>
              <w:rPr>
                <w:rFonts w:ascii="Arial"/>
                <w:sz w:val="21"/>
              </w:rPr>
            </w:pPr>
          </w:p>
          <w:p w14:paraId="24EFA229">
            <w:pPr>
              <w:spacing w:line="246" w:lineRule="auto"/>
              <w:rPr>
                <w:rFonts w:ascii="Arial"/>
                <w:sz w:val="21"/>
              </w:rPr>
            </w:pPr>
          </w:p>
          <w:p w14:paraId="45B04BCB">
            <w:pPr>
              <w:spacing w:line="246" w:lineRule="auto"/>
              <w:rPr>
                <w:rFonts w:ascii="Arial"/>
                <w:sz w:val="21"/>
              </w:rPr>
            </w:pPr>
          </w:p>
          <w:p w14:paraId="01625ED5">
            <w:pPr>
              <w:spacing w:line="246" w:lineRule="auto"/>
              <w:rPr>
                <w:rFonts w:ascii="Arial"/>
                <w:sz w:val="21"/>
              </w:rPr>
            </w:pPr>
          </w:p>
          <w:p w14:paraId="4700036B">
            <w:pPr>
              <w:spacing w:line="247" w:lineRule="auto"/>
              <w:rPr>
                <w:rFonts w:ascii="Arial"/>
                <w:sz w:val="21"/>
              </w:rPr>
            </w:pPr>
          </w:p>
          <w:p w14:paraId="07E5AACF">
            <w:pPr>
              <w:pStyle w:val="6"/>
              <w:spacing w:before="91" w:line="216" w:lineRule="auto"/>
              <w:ind w:left="6994"/>
              <w:rPr>
                <w:sz w:val="28"/>
                <w:szCs w:val="28"/>
              </w:rPr>
            </w:pPr>
            <w:r>
              <w:rPr>
                <w:spacing w:val="-3"/>
                <w:sz w:val="28"/>
                <w:szCs w:val="28"/>
              </w:rPr>
              <w:t>（盖章）</w:t>
            </w:r>
          </w:p>
          <w:p w14:paraId="1A0C2597">
            <w:pPr>
              <w:pStyle w:val="6"/>
              <w:spacing w:before="272" w:line="215" w:lineRule="auto"/>
              <w:ind w:left="7112"/>
              <w:rPr>
                <w:sz w:val="28"/>
                <w:szCs w:val="28"/>
              </w:rPr>
            </w:pPr>
            <w:r>
              <w:rPr>
                <w:spacing w:val="-14"/>
                <w:sz w:val="28"/>
                <w:szCs w:val="28"/>
              </w:rPr>
              <w:t>年</w:t>
            </w:r>
            <w:r>
              <w:rPr>
                <w:spacing w:val="5"/>
                <w:sz w:val="28"/>
                <w:szCs w:val="28"/>
              </w:rPr>
              <w:t xml:space="preserve">   </w:t>
            </w:r>
            <w:r>
              <w:rPr>
                <w:spacing w:val="-14"/>
                <w:sz w:val="28"/>
                <w:szCs w:val="28"/>
              </w:rPr>
              <w:t>月</w:t>
            </w:r>
            <w:r>
              <w:rPr>
                <w:spacing w:val="18"/>
                <w:sz w:val="28"/>
                <w:szCs w:val="28"/>
              </w:rPr>
              <w:t xml:space="preserve">   </w:t>
            </w:r>
            <w:r>
              <w:rPr>
                <w:spacing w:val="-14"/>
                <w:sz w:val="28"/>
                <w:szCs w:val="28"/>
              </w:rPr>
              <w:t>日</w:t>
            </w:r>
          </w:p>
        </w:tc>
      </w:tr>
    </w:tbl>
    <w:p w14:paraId="556DAA12">
      <w:pPr>
        <w:pStyle w:val="2"/>
        <w:spacing w:line="398" w:lineRule="auto"/>
      </w:pPr>
    </w:p>
    <w:p w14:paraId="3718670F">
      <w:pPr>
        <w:spacing w:before="78" w:line="292" w:lineRule="auto"/>
        <w:ind w:left="446" w:right="431" w:firstLine="3"/>
        <w:rPr>
          <w:rFonts w:ascii="FangSong_GB2312" w:hAnsi="FangSong_GB2312" w:eastAsia="FangSong_GB2312" w:cs="FangSong_GB2312"/>
          <w:sz w:val="24"/>
          <w:szCs w:val="24"/>
        </w:rPr>
      </w:pPr>
      <w:r>
        <w:rPr>
          <w:rFonts w:ascii="FangSong_GB2312" w:hAnsi="FangSong_GB2312" w:eastAsia="FangSong_GB2312" w:cs="FangSong_GB2312"/>
          <w:spacing w:val="-8"/>
          <w:sz w:val="24"/>
          <w:szCs w:val="24"/>
        </w:rPr>
        <w:t>注：本申请书由竞赛项目负责人填写，一式三份，一份留竞赛项目负责人，一份留竞赛</w:t>
      </w:r>
      <w:r>
        <w:rPr>
          <w:rFonts w:ascii="FangSong_GB2312" w:hAnsi="FangSong_GB2312" w:eastAsia="FangSong_GB2312" w:cs="FangSong_GB2312"/>
          <w:spacing w:val="-5"/>
          <w:sz w:val="24"/>
          <w:szCs w:val="24"/>
        </w:rPr>
        <w:t>承办单位，一份报竞赛办公室。</w:t>
      </w:r>
    </w:p>
    <w:p w14:paraId="60A872FE">
      <w:pPr>
        <w:spacing w:line="292" w:lineRule="auto"/>
        <w:rPr>
          <w:rFonts w:ascii="FangSong_GB2312" w:hAnsi="FangSong_GB2312" w:eastAsia="FangSong_GB2312" w:cs="FangSong_GB2312"/>
          <w:sz w:val="24"/>
          <w:szCs w:val="24"/>
        </w:rPr>
        <w:sectPr>
          <w:footerReference r:id="rId26" w:type="default"/>
          <w:pgSz w:w="11907" w:h="16840"/>
          <w:pgMar w:top="400" w:right="1095" w:bottom="1737" w:left="1095" w:header="0" w:footer="1372" w:gutter="0"/>
          <w:cols w:space="720" w:num="1"/>
        </w:sectPr>
      </w:pPr>
    </w:p>
    <w:p w14:paraId="7EF4E69E">
      <w:pPr>
        <w:pStyle w:val="2"/>
        <w:spacing w:line="262" w:lineRule="auto"/>
      </w:pPr>
    </w:p>
    <w:p w14:paraId="23F8DA23">
      <w:pPr>
        <w:pStyle w:val="2"/>
        <w:spacing w:line="262" w:lineRule="auto"/>
      </w:pPr>
    </w:p>
    <w:p w14:paraId="7F3B304B">
      <w:pPr>
        <w:pStyle w:val="2"/>
        <w:spacing w:line="263" w:lineRule="auto"/>
      </w:pPr>
    </w:p>
    <w:p w14:paraId="78748E8F">
      <w:pPr>
        <w:pStyle w:val="2"/>
        <w:spacing w:line="263" w:lineRule="auto"/>
      </w:pPr>
    </w:p>
    <w:p w14:paraId="53C7CD1F">
      <w:pPr>
        <w:pStyle w:val="2"/>
        <w:spacing w:line="263" w:lineRule="auto"/>
      </w:pPr>
    </w:p>
    <w:p w14:paraId="4D07363C">
      <w:pPr>
        <w:pStyle w:val="2"/>
        <w:spacing w:line="263" w:lineRule="auto"/>
      </w:pPr>
    </w:p>
    <w:p w14:paraId="6FCC2DB2">
      <w:pPr>
        <w:spacing w:before="104" w:line="225" w:lineRule="auto"/>
        <w:ind w:left="25"/>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79"/>
          <w:sz w:val="32"/>
          <w:szCs w:val="32"/>
        </w:rPr>
        <w:t xml:space="preserve"> </w:t>
      </w:r>
      <w:r>
        <w:rPr>
          <w:rFonts w:ascii="黑体" w:hAnsi="黑体" w:eastAsia="黑体" w:cs="黑体"/>
          <w:spacing w:val="-12"/>
          <w:sz w:val="32"/>
          <w:szCs w:val="32"/>
        </w:rPr>
        <w:t>5</w:t>
      </w:r>
    </w:p>
    <w:p w14:paraId="481F1F5D">
      <w:pPr>
        <w:pStyle w:val="2"/>
        <w:spacing w:line="294" w:lineRule="auto"/>
      </w:pPr>
    </w:p>
    <w:p w14:paraId="10BC1E2B">
      <w:pPr>
        <w:spacing w:before="151" w:line="211" w:lineRule="auto"/>
        <w:ind w:left="265"/>
        <w:outlineLvl w:val="0"/>
        <w:rPr>
          <w:rFonts w:ascii="方正小标宋简体" w:hAnsi="方正小标宋简体" w:eastAsia="方正小标宋简体" w:cs="方正小标宋简体"/>
          <w:sz w:val="40"/>
          <w:szCs w:val="40"/>
        </w:rPr>
      </w:pPr>
      <w:r>
        <w:rPr>
          <w:rFonts w:ascii="方正小标宋简体" w:hAnsi="方正小标宋简体" w:eastAsia="方正小标宋简体" w:cs="方正小标宋简体"/>
          <w:spacing w:val="-4"/>
          <w:sz w:val="40"/>
          <w:szCs w:val="40"/>
        </w:rPr>
        <w:t>浙江财经大学指导教师指导学生获奖工作量标准</w:t>
      </w:r>
    </w:p>
    <w:p w14:paraId="7E7246DF">
      <w:pPr>
        <w:spacing w:before="294" w:line="343" w:lineRule="auto"/>
        <w:ind w:left="1" w:right="71" w:firstLine="26"/>
        <w:rPr>
          <w:rFonts w:ascii="FangSong_GB2312" w:hAnsi="FangSong_GB2312" w:eastAsia="FangSong_GB2312" w:cs="FangSong_GB2312"/>
          <w:sz w:val="32"/>
          <w:szCs w:val="32"/>
        </w:rPr>
      </w:pPr>
      <w:r>
        <w:rPr>
          <w:rFonts w:ascii="FangSong_GB2312" w:hAnsi="FangSong_GB2312" w:eastAsia="FangSong_GB2312" w:cs="FangSong_GB2312"/>
          <w:spacing w:val="-5"/>
          <w:sz w:val="32"/>
          <w:szCs w:val="32"/>
        </w:rPr>
        <w:t>1.中国国际大学生创新大赛、“挑战杯”全国大学生创业计划竞</w:t>
      </w:r>
      <w:r>
        <w:rPr>
          <w:rFonts w:ascii="FangSong_GB2312" w:hAnsi="FangSong_GB2312" w:eastAsia="FangSong_GB2312" w:cs="FangSong_GB2312"/>
          <w:sz w:val="32"/>
          <w:szCs w:val="32"/>
        </w:rPr>
        <w:t>赛</w:t>
      </w:r>
    </w:p>
    <w:tbl>
      <w:tblPr>
        <w:tblStyle w:val="5"/>
        <w:tblW w:w="8754"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2"/>
        <w:gridCol w:w="1457"/>
        <w:gridCol w:w="1458"/>
        <w:gridCol w:w="1457"/>
        <w:gridCol w:w="1458"/>
        <w:gridCol w:w="1462"/>
      </w:tblGrid>
      <w:tr w14:paraId="30D9C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377" w:type="dxa"/>
            <w:gridSpan w:val="3"/>
            <w:vAlign w:val="top"/>
          </w:tcPr>
          <w:p w14:paraId="4EBA440B">
            <w:pPr>
              <w:pStyle w:val="6"/>
              <w:spacing w:before="96" w:line="218" w:lineRule="auto"/>
              <w:ind w:left="1859"/>
            </w:pPr>
            <w:r>
              <w:rPr>
                <w:b/>
                <w:bCs/>
                <w:spacing w:val="-14"/>
              </w:rPr>
              <w:t>国家级</w:t>
            </w:r>
          </w:p>
        </w:tc>
        <w:tc>
          <w:tcPr>
            <w:tcW w:w="4377" w:type="dxa"/>
            <w:gridSpan w:val="3"/>
            <w:vAlign w:val="top"/>
          </w:tcPr>
          <w:p w14:paraId="5D352249">
            <w:pPr>
              <w:pStyle w:val="6"/>
              <w:spacing w:before="96" w:line="217" w:lineRule="auto"/>
              <w:ind w:left="1964"/>
            </w:pPr>
            <w:r>
              <w:rPr>
                <w:b/>
                <w:bCs/>
                <w:spacing w:val="-11"/>
              </w:rPr>
              <w:t>省级</w:t>
            </w:r>
          </w:p>
        </w:tc>
      </w:tr>
      <w:tr w14:paraId="4DC0D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462" w:type="dxa"/>
            <w:vAlign w:val="top"/>
          </w:tcPr>
          <w:p w14:paraId="55BEEB45">
            <w:pPr>
              <w:pStyle w:val="6"/>
              <w:spacing w:before="36" w:line="220" w:lineRule="auto"/>
              <w:ind w:left="252" w:right="251" w:firstLine="142"/>
            </w:pPr>
            <w:r>
              <w:rPr>
                <w:b/>
                <w:bCs/>
                <w:spacing w:val="-14"/>
              </w:rPr>
              <w:t>一等奖</w:t>
            </w:r>
            <w:r>
              <w:rPr>
                <w:b/>
                <w:bCs/>
                <w:spacing w:val="-6"/>
              </w:rPr>
              <w:t>（金奖）</w:t>
            </w:r>
          </w:p>
        </w:tc>
        <w:tc>
          <w:tcPr>
            <w:tcW w:w="1457" w:type="dxa"/>
            <w:vAlign w:val="top"/>
          </w:tcPr>
          <w:p w14:paraId="759D66FB">
            <w:pPr>
              <w:pStyle w:val="6"/>
              <w:spacing w:before="36" w:line="220" w:lineRule="auto"/>
              <w:ind w:left="249" w:right="249" w:firstLine="140"/>
            </w:pPr>
            <w:r>
              <w:rPr>
                <w:b/>
                <w:bCs/>
                <w:spacing w:val="-13"/>
              </w:rPr>
              <w:t>二等奖</w:t>
            </w:r>
            <w:r>
              <w:rPr>
                <w:b/>
                <w:bCs/>
                <w:spacing w:val="-6"/>
              </w:rPr>
              <w:t>（银奖）</w:t>
            </w:r>
          </w:p>
        </w:tc>
        <w:tc>
          <w:tcPr>
            <w:tcW w:w="1458" w:type="dxa"/>
            <w:vAlign w:val="top"/>
          </w:tcPr>
          <w:p w14:paraId="20F0E0D6">
            <w:pPr>
              <w:pStyle w:val="6"/>
              <w:spacing w:before="36" w:line="220" w:lineRule="auto"/>
              <w:ind w:left="251" w:right="248" w:firstLine="145"/>
            </w:pPr>
            <w:r>
              <w:rPr>
                <w:b/>
                <w:bCs/>
                <w:spacing w:val="-15"/>
              </w:rPr>
              <w:t>三等奖</w:t>
            </w:r>
            <w:r>
              <w:rPr>
                <w:b/>
                <w:bCs/>
                <w:spacing w:val="-6"/>
              </w:rPr>
              <w:t>（铜奖）</w:t>
            </w:r>
          </w:p>
        </w:tc>
        <w:tc>
          <w:tcPr>
            <w:tcW w:w="1457" w:type="dxa"/>
            <w:vAlign w:val="top"/>
          </w:tcPr>
          <w:p w14:paraId="6B035880">
            <w:pPr>
              <w:pStyle w:val="6"/>
              <w:spacing w:before="36" w:line="220" w:lineRule="auto"/>
              <w:ind w:left="252" w:right="246" w:firstLine="142"/>
            </w:pPr>
            <w:r>
              <w:rPr>
                <w:b/>
                <w:bCs/>
                <w:spacing w:val="-14"/>
              </w:rPr>
              <w:t>一等奖</w:t>
            </w:r>
            <w:r>
              <w:rPr>
                <w:b/>
                <w:bCs/>
                <w:spacing w:val="-6"/>
              </w:rPr>
              <w:t>（金奖）</w:t>
            </w:r>
          </w:p>
        </w:tc>
        <w:tc>
          <w:tcPr>
            <w:tcW w:w="1458" w:type="dxa"/>
            <w:vAlign w:val="top"/>
          </w:tcPr>
          <w:p w14:paraId="36C8FA19">
            <w:pPr>
              <w:pStyle w:val="6"/>
              <w:spacing w:before="36" w:line="220" w:lineRule="auto"/>
              <w:ind w:left="254" w:right="245" w:firstLine="140"/>
            </w:pPr>
            <w:r>
              <w:rPr>
                <w:b/>
                <w:bCs/>
                <w:spacing w:val="-13"/>
              </w:rPr>
              <w:t>二等奖</w:t>
            </w:r>
            <w:r>
              <w:rPr>
                <w:b/>
                <w:bCs/>
                <w:spacing w:val="-6"/>
              </w:rPr>
              <w:t>（银奖）</w:t>
            </w:r>
          </w:p>
        </w:tc>
        <w:tc>
          <w:tcPr>
            <w:tcW w:w="1462" w:type="dxa"/>
            <w:vAlign w:val="top"/>
          </w:tcPr>
          <w:p w14:paraId="297317C0">
            <w:pPr>
              <w:pStyle w:val="6"/>
              <w:spacing w:before="36" w:line="220" w:lineRule="auto"/>
              <w:ind w:left="255" w:right="248" w:firstLine="145"/>
            </w:pPr>
            <w:r>
              <w:rPr>
                <w:b/>
                <w:bCs/>
                <w:spacing w:val="-15"/>
              </w:rPr>
              <w:t>三等奖</w:t>
            </w:r>
            <w:r>
              <w:rPr>
                <w:b/>
                <w:bCs/>
                <w:spacing w:val="-6"/>
              </w:rPr>
              <w:t>（铜奖）</w:t>
            </w:r>
          </w:p>
        </w:tc>
      </w:tr>
      <w:tr w14:paraId="022D4F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1462" w:type="dxa"/>
            <w:vAlign w:val="top"/>
          </w:tcPr>
          <w:p w14:paraId="06F2E5BB">
            <w:pPr>
              <w:pStyle w:val="6"/>
              <w:spacing w:before="147" w:line="315" w:lineRule="exact"/>
              <w:ind w:left="513"/>
            </w:pPr>
            <w:r>
              <w:rPr>
                <w:spacing w:val="-8"/>
                <w:position w:val="1"/>
              </w:rPr>
              <w:t>1600</w:t>
            </w:r>
          </w:p>
        </w:tc>
        <w:tc>
          <w:tcPr>
            <w:tcW w:w="1457" w:type="dxa"/>
            <w:vAlign w:val="top"/>
          </w:tcPr>
          <w:p w14:paraId="27079D28">
            <w:pPr>
              <w:pStyle w:val="6"/>
              <w:spacing w:before="147" w:line="315" w:lineRule="exact"/>
              <w:ind w:left="565"/>
            </w:pPr>
            <w:r>
              <w:rPr>
                <w:spacing w:val="-8"/>
                <w:position w:val="1"/>
              </w:rPr>
              <w:t>800</w:t>
            </w:r>
          </w:p>
        </w:tc>
        <w:tc>
          <w:tcPr>
            <w:tcW w:w="1458" w:type="dxa"/>
            <w:vAlign w:val="top"/>
          </w:tcPr>
          <w:p w14:paraId="42567FE0">
            <w:pPr>
              <w:pStyle w:val="6"/>
              <w:spacing w:before="147" w:line="315" w:lineRule="exact"/>
              <w:ind w:left="568"/>
            </w:pPr>
            <w:r>
              <w:rPr>
                <w:spacing w:val="-8"/>
                <w:position w:val="1"/>
              </w:rPr>
              <w:t>500</w:t>
            </w:r>
          </w:p>
        </w:tc>
        <w:tc>
          <w:tcPr>
            <w:tcW w:w="1457" w:type="dxa"/>
            <w:vAlign w:val="top"/>
          </w:tcPr>
          <w:p w14:paraId="56392E0A">
            <w:pPr>
              <w:pStyle w:val="6"/>
              <w:spacing w:before="147" w:line="315" w:lineRule="exact"/>
              <w:ind w:left="566"/>
            </w:pPr>
            <w:r>
              <w:rPr>
                <w:spacing w:val="-7"/>
                <w:position w:val="1"/>
              </w:rPr>
              <w:t>250</w:t>
            </w:r>
          </w:p>
        </w:tc>
        <w:tc>
          <w:tcPr>
            <w:tcW w:w="1458" w:type="dxa"/>
            <w:vAlign w:val="top"/>
          </w:tcPr>
          <w:p w14:paraId="6EDCA8D4">
            <w:pPr>
              <w:pStyle w:val="6"/>
              <w:spacing w:before="147" w:line="315" w:lineRule="exact"/>
              <w:ind w:left="568"/>
            </w:pPr>
            <w:r>
              <w:rPr>
                <w:spacing w:val="-7"/>
                <w:position w:val="1"/>
              </w:rPr>
              <w:t>200</w:t>
            </w:r>
          </w:p>
        </w:tc>
        <w:tc>
          <w:tcPr>
            <w:tcW w:w="1462" w:type="dxa"/>
            <w:vAlign w:val="top"/>
          </w:tcPr>
          <w:p w14:paraId="2D66D204">
            <w:pPr>
              <w:pStyle w:val="6"/>
              <w:spacing w:before="147" w:line="315" w:lineRule="exact"/>
              <w:ind w:left="631"/>
            </w:pPr>
            <w:r>
              <w:rPr>
                <w:spacing w:val="-11"/>
                <w:position w:val="1"/>
              </w:rPr>
              <w:t>50</w:t>
            </w:r>
          </w:p>
        </w:tc>
      </w:tr>
    </w:tbl>
    <w:p w14:paraId="554EBFFC">
      <w:pPr>
        <w:pStyle w:val="2"/>
        <w:spacing w:line="316" w:lineRule="auto"/>
      </w:pPr>
    </w:p>
    <w:p w14:paraId="6B6FF149">
      <w:pPr>
        <w:spacing w:before="104" w:line="214" w:lineRule="auto"/>
        <w:ind w:left="19"/>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 xml:space="preserve">2. </w:t>
      </w:r>
      <w:r>
        <w:rPr>
          <w:rFonts w:ascii="宋体" w:hAnsi="宋体" w:eastAsia="宋体" w:cs="宋体"/>
          <w:spacing w:val="-6"/>
          <w:sz w:val="32"/>
          <w:szCs w:val="32"/>
        </w:rPr>
        <w:t>“</w:t>
      </w:r>
      <w:r>
        <w:rPr>
          <w:rFonts w:ascii="FangSong_GB2312" w:hAnsi="FangSong_GB2312" w:eastAsia="FangSong_GB2312" w:cs="FangSong_GB2312"/>
          <w:spacing w:val="-6"/>
          <w:sz w:val="32"/>
          <w:szCs w:val="32"/>
        </w:rPr>
        <w:t>挑战杯</w:t>
      </w:r>
      <w:r>
        <w:rPr>
          <w:rFonts w:ascii="FangSong_GB2312" w:hAnsi="FangSong_GB2312" w:eastAsia="FangSong_GB2312" w:cs="FangSong_GB2312"/>
          <w:spacing w:val="-122"/>
          <w:sz w:val="32"/>
          <w:szCs w:val="32"/>
        </w:rPr>
        <w:t xml:space="preserve"> </w:t>
      </w:r>
      <w:r>
        <w:rPr>
          <w:rFonts w:ascii="宋体" w:hAnsi="宋体" w:eastAsia="宋体" w:cs="宋体"/>
          <w:spacing w:val="-6"/>
          <w:sz w:val="32"/>
          <w:szCs w:val="32"/>
        </w:rPr>
        <w:t>”</w:t>
      </w:r>
      <w:r>
        <w:rPr>
          <w:rFonts w:ascii="FangSong_GB2312" w:hAnsi="FangSong_GB2312" w:eastAsia="FangSong_GB2312" w:cs="FangSong_GB2312"/>
          <w:spacing w:val="-6"/>
          <w:sz w:val="32"/>
          <w:szCs w:val="32"/>
        </w:rPr>
        <w:t>全国大学生课外学术科技作</w:t>
      </w:r>
      <w:r>
        <w:rPr>
          <w:rFonts w:ascii="FangSong_GB2312" w:hAnsi="FangSong_GB2312" w:eastAsia="FangSong_GB2312" w:cs="FangSong_GB2312"/>
          <w:spacing w:val="-7"/>
          <w:sz w:val="32"/>
          <w:szCs w:val="32"/>
        </w:rPr>
        <w:t>品竞赛</w:t>
      </w:r>
    </w:p>
    <w:p w14:paraId="486A9BB9">
      <w:pPr>
        <w:spacing w:before="123"/>
      </w:pPr>
    </w:p>
    <w:tbl>
      <w:tblPr>
        <w:tblStyle w:val="5"/>
        <w:tblW w:w="8636" w:type="dxa"/>
        <w:tblInd w:w="9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1097"/>
        <w:gridCol w:w="1097"/>
        <w:gridCol w:w="1099"/>
        <w:gridCol w:w="1454"/>
        <w:gridCol w:w="1415"/>
        <w:gridCol w:w="1372"/>
      </w:tblGrid>
      <w:tr w14:paraId="3A05B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4395" w:type="dxa"/>
            <w:gridSpan w:val="4"/>
            <w:vAlign w:val="top"/>
          </w:tcPr>
          <w:p w14:paraId="64487E00">
            <w:pPr>
              <w:pStyle w:val="6"/>
              <w:spacing w:before="123" w:line="218" w:lineRule="auto"/>
              <w:ind w:left="1868"/>
            </w:pPr>
            <w:r>
              <w:rPr>
                <w:b/>
                <w:bCs/>
                <w:spacing w:val="-14"/>
              </w:rPr>
              <w:t>国家级</w:t>
            </w:r>
          </w:p>
        </w:tc>
        <w:tc>
          <w:tcPr>
            <w:tcW w:w="4241" w:type="dxa"/>
            <w:gridSpan w:val="3"/>
            <w:vAlign w:val="top"/>
          </w:tcPr>
          <w:p w14:paraId="3F877E65">
            <w:pPr>
              <w:pStyle w:val="6"/>
              <w:spacing w:before="123" w:line="217" w:lineRule="auto"/>
              <w:ind w:left="1895"/>
            </w:pPr>
            <w:r>
              <w:rPr>
                <w:b/>
                <w:bCs/>
                <w:spacing w:val="-11"/>
              </w:rPr>
              <w:t>省级</w:t>
            </w:r>
          </w:p>
        </w:tc>
      </w:tr>
      <w:tr w14:paraId="49257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1102" w:type="dxa"/>
            <w:vAlign w:val="top"/>
          </w:tcPr>
          <w:p w14:paraId="69213F44">
            <w:pPr>
              <w:pStyle w:val="6"/>
              <w:spacing w:before="261" w:line="211" w:lineRule="auto"/>
              <w:ind w:left="202"/>
            </w:pPr>
            <w:r>
              <w:rPr>
                <w:b/>
                <w:bCs/>
                <w:spacing w:val="-8"/>
              </w:rPr>
              <w:t>特等奖</w:t>
            </w:r>
          </w:p>
        </w:tc>
        <w:tc>
          <w:tcPr>
            <w:tcW w:w="1097" w:type="dxa"/>
            <w:vAlign w:val="top"/>
          </w:tcPr>
          <w:p w14:paraId="26B12B14">
            <w:pPr>
              <w:pStyle w:val="6"/>
              <w:spacing w:before="261" w:line="211" w:lineRule="auto"/>
              <w:ind w:left="210"/>
            </w:pPr>
            <w:r>
              <w:rPr>
                <w:b/>
                <w:bCs/>
                <w:spacing w:val="-13"/>
              </w:rPr>
              <w:t>一等奖</w:t>
            </w:r>
          </w:p>
        </w:tc>
        <w:tc>
          <w:tcPr>
            <w:tcW w:w="1097" w:type="dxa"/>
            <w:vAlign w:val="top"/>
          </w:tcPr>
          <w:p w14:paraId="11351103">
            <w:pPr>
              <w:pStyle w:val="6"/>
              <w:spacing w:before="261" w:line="211" w:lineRule="auto"/>
              <w:ind w:left="209"/>
            </w:pPr>
            <w:r>
              <w:rPr>
                <w:b/>
                <w:bCs/>
                <w:spacing w:val="-12"/>
              </w:rPr>
              <w:t>二等奖</w:t>
            </w:r>
          </w:p>
        </w:tc>
        <w:tc>
          <w:tcPr>
            <w:tcW w:w="1099" w:type="dxa"/>
            <w:vAlign w:val="top"/>
          </w:tcPr>
          <w:p w14:paraId="40A7E306">
            <w:pPr>
              <w:pStyle w:val="6"/>
              <w:spacing w:before="261" w:line="211" w:lineRule="auto"/>
              <w:ind w:left="216"/>
            </w:pPr>
            <w:r>
              <w:rPr>
                <w:b/>
                <w:bCs/>
                <w:spacing w:val="-13"/>
              </w:rPr>
              <w:t>三等奖</w:t>
            </w:r>
          </w:p>
        </w:tc>
        <w:tc>
          <w:tcPr>
            <w:tcW w:w="1454" w:type="dxa"/>
            <w:vAlign w:val="top"/>
          </w:tcPr>
          <w:p w14:paraId="3D15117E">
            <w:pPr>
              <w:pStyle w:val="6"/>
              <w:spacing w:before="81"/>
              <w:ind w:left="341" w:right="154" w:firstLine="24"/>
            </w:pPr>
            <w:r>
              <w:rPr>
                <w:b/>
                <w:bCs/>
                <w:spacing w:val="-14"/>
              </w:rPr>
              <w:t>一等奖</w:t>
            </w:r>
            <w:r>
              <w:t xml:space="preserve"> </w:t>
            </w:r>
            <w:r>
              <w:rPr>
                <w:b/>
                <w:bCs/>
                <w:spacing w:val="-6"/>
              </w:rPr>
              <w:t>（金奖）</w:t>
            </w:r>
          </w:p>
        </w:tc>
        <w:tc>
          <w:tcPr>
            <w:tcW w:w="1415" w:type="dxa"/>
            <w:vAlign w:val="top"/>
          </w:tcPr>
          <w:p w14:paraId="28A6E400">
            <w:pPr>
              <w:pStyle w:val="6"/>
              <w:spacing w:before="81"/>
              <w:ind w:left="232" w:right="224" w:firstLine="133"/>
            </w:pPr>
            <w:r>
              <w:rPr>
                <w:b/>
                <w:bCs/>
                <w:spacing w:val="-13"/>
              </w:rPr>
              <w:t>二等奖</w:t>
            </w:r>
            <w:r>
              <w:rPr>
                <w:b/>
                <w:bCs/>
                <w:spacing w:val="-6"/>
              </w:rPr>
              <w:t>（银奖）</w:t>
            </w:r>
          </w:p>
        </w:tc>
        <w:tc>
          <w:tcPr>
            <w:tcW w:w="1372" w:type="dxa"/>
            <w:vAlign w:val="top"/>
          </w:tcPr>
          <w:p w14:paraId="1B65700D">
            <w:pPr>
              <w:pStyle w:val="6"/>
              <w:spacing w:before="81"/>
              <w:ind w:left="210" w:right="203" w:firstLine="145"/>
            </w:pPr>
            <w:r>
              <w:rPr>
                <w:b/>
                <w:bCs/>
                <w:spacing w:val="-15"/>
              </w:rPr>
              <w:t>三等奖</w:t>
            </w:r>
            <w:r>
              <w:rPr>
                <w:b/>
                <w:bCs/>
                <w:spacing w:val="-6"/>
              </w:rPr>
              <w:t>（铜奖）</w:t>
            </w:r>
          </w:p>
        </w:tc>
      </w:tr>
      <w:tr w14:paraId="36FD8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102" w:type="dxa"/>
            <w:vAlign w:val="top"/>
          </w:tcPr>
          <w:p w14:paraId="3BA2F728">
            <w:pPr>
              <w:pStyle w:val="6"/>
              <w:spacing w:before="176" w:line="316" w:lineRule="exact"/>
              <w:ind w:left="332"/>
            </w:pPr>
            <w:r>
              <w:rPr>
                <w:spacing w:val="-8"/>
                <w:position w:val="1"/>
              </w:rPr>
              <w:t>1600</w:t>
            </w:r>
          </w:p>
        </w:tc>
        <w:tc>
          <w:tcPr>
            <w:tcW w:w="1097" w:type="dxa"/>
            <w:vAlign w:val="top"/>
          </w:tcPr>
          <w:p w14:paraId="58BC4AFC">
            <w:pPr>
              <w:pStyle w:val="6"/>
              <w:spacing w:before="176" w:line="316" w:lineRule="exact"/>
              <w:ind w:left="383"/>
            </w:pPr>
            <w:r>
              <w:rPr>
                <w:spacing w:val="-8"/>
                <w:position w:val="1"/>
              </w:rPr>
              <w:t>800</w:t>
            </w:r>
          </w:p>
        </w:tc>
        <w:tc>
          <w:tcPr>
            <w:tcW w:w="1097" w:type="dxa"/>
            <w:vAlign w:val="top"/>
          </w:tcPr>
          <w:p w14:paraId="4C024402">
            <w:pPr>
              <w:pStyle w:val="6"/>
              <w:spacing w:before="176" w:line="316" w:lineRule="exact"/>
              <w:ind w:left="385"/>
            </w:pPr>
            <w:r>
              <w:rPr>
                <w:spacing w:val="-8"/>
                <w:position w:val="1"/>
              </w:rPr>
              <w:t>500</w:t>
            </w:r>
          </w:p>
        </w:tc>
        <w:tc>
          <w:tcPr>
            <w:tcW w:w="1099" w:type="dxa"/>
            <w:vAlign w:val="top"/>
          </w:tcPr>
          <w:p w14:paraId="7960E7B8">
            <w:pPr>
              <w:pStyle w:val="6"/>
              <w:spacing w:before="176" w:line="316" w:lineRule="exact"/>
              <w:ind w:left="384"/>
            </w:pPr>
            <w:r>
              <w:rPr>
                <w:spacing w:val="-7"/>
                <w:position w:val="1"/>
              </w:rPr>
              <w:t>250</w:t>
            </w:r>
          </w:p>
        </w:tc>
        <w:tc>
          <w:tcPr>
            <w:tcW w:w="1454" w:type="dxa"/>
            <w:vAlign w:val="top"/>
          </w:tcPr>
          <w:p w14:paraId="4F350EEA">
            <w:pPr>
              <w:pStyle w:val="6"/>
              <w:spacing w:before="176" w:line="316" w:lineRule="exact"/>
              <w:ind w:left="563"/>
            </w:pPr>
            <w:r>
              <w:rPr>
                <w:spacing w:val="-7"/>
                <w:position w:val="1"/>
              </w:rPr>
              <w:t>250</w:t>
            </w:r>
          </w:p>
        </w:tc>
        <w:tc>
          <w:tcPr>
            <w:tcW w:w="1415" w:type="dxa"/>
            <w:vAlign w:val="top"/>
          </w:tcPr>
          <w:p w14:paraId="2E6DD66E">
            <w:pPr>
              <w:pStyle w:val="6"/>
              <w:spacing w:before="176" w:line="316" w:lineRule="exact"/>
              <w:ind w:left="546"/>
            </w:pPr>
            <w:r>
              <w:rPr>
                <w:spacing w:val="-7"/>
                <w:position w:val="1"/>
              </w:rPr>
              <w:t>200</w:t>
            </w:r>
          </w:p>
        </w:tc>
        <w:tc>
          <w:tcPr>
            <w:tcW w:w="1372" w:type="dxa"/>
            <w:vAlign w:val="top"/>
          </w:tcPr>
          <w:p w14:paraId="1D1AC6C0">
            <w:pPr>
              <w:pStyle w:val="6"/>
              <w:spacing w:before="176" w:line="316" w:lineRule="exact"/>
              <w:ind w:left="586"/>
            </w:pPr>
            <w:r>
              <w:rPr>
                <w:spacing w:val="-11"/>
                <w:position w:val="1"/>
              </w:rPr>
              <w:t>50</w:t>
            </w:r>
          </w:p>
        </w:tc>
      </w:tr>
    </w:tbl>
    <w:p w14:paraId="7195F73D">
      <w:pPr>
        <w:pStyle w:val="2"/>
        <w:spacing w:line="316" w:lineRule="auto"/>
      </w:pPr>
    </w:p>
    <w:p w14:paraId="13157241">
      <w:pPr>
        <w:spacing w:before="104" w:line="214" w:lineRule="auto"/>
        <w:ind w:left="32"/>
        <w:outlineLvl w:val="0"/>
        <w:rPr>
          <w:rFonts w:ascii="FangSong_GB2312" w:hAnsi="FangSong_GB2312" w:eastAsia="FangSong_GB2312" w:cs="FangSong_GB2312"/>
          <w:sz w:val="32"/>
          <w:szCs w:val="32"/>
        </w:rPr>
      </w:pPr>
      <w:r>
        <w:rPr>
          <w:rFonts w:ascii="FangSong_GB2312" w:hAnsi="FangSong_GB2312" w:eastAsia="FangSong_GB2312" w:cs="FangSong_GB2312"/>
          <w:spacing w:val="-9"/>
          <w:sz w:val="32"/>
          <w:szCs w:val="32"/>
        </w:rPr>
        <w:t>3.其他竞赛</w:t>
      </w:r>
    </w:p>
    <w:p w14:paraId="3165BB38">
      <w:pPr>
        <w:spacing w:before="124"/>
      </w:pPr>
    </w:p>
    <w:tbl>
      <w:tblPr>
        <w:tblStyle w:val="5"/>
        <w:tblW w:w="8501" w:type="dxa"/>
        <w:tblInd w:w="1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62"/>
        <w:gridCol w:w="1778"/>
        <w:gridCol w:w="1779"/>
        <w:gridCol w:w="1682"/>
      </w:tblGrid>
      <w:tr w14:paraId="1CCF7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3262" w:type="dxa"/>
            <w:tcBorders>
              <w:top w:val="single" w:color="000000" w:sz="8" w:space="0"/>
              <w:left w:val="single" w:color="000000" w:sz="8" w:space="0"/>
            </w:tcBorders>
            <w:vAlign w:val="top"/>
          </w:tcPr>
          <w:p w14:paraId="28F494BA">
            <w:pPr>
              <w:pStyle w:val="6"/>
              <w:spacing w:before="125" w:line="213" w:lineRule="auto"/>
              <w:ind w:left="1349"/>
            </w:pPr>
            <w:r>
              <w:rPr>
                <w:b/>
                <w:bCs/>
                <w:spacing w:val="-15"/>
              </w:rPr>
              <w:t>奖</w:t>
            </w:r>
            <w:r>
              <w:rPr>
                <w:spacing w:val="6"/>
              </w:rPr>
              <w:t xml:space="preserve"> </w:t>
            </w:r>
            <w:r>
              <w:rPr>
                <w:b/>
                <w:bCs/>
                <w:spacing w:val="-15"/>
              </w:rPr>
              <w:t>项</w:t>
            </w:r>
          </w:p>
        </w:tc>
        <w:tc>
          <w:tcPr>
            <w:tcW w:w="1778" w:type="dxa"/>
            <w:tcBorders>
              <w:top w:val="single" w:color="000000" w:sz="8" w:space="0"/>
            </w:tcBorders>
            <w:vAlign w:val="top"/>
          </w:tcPr>
          <w:p w14:paraId="68A2C6CD">
            <w:pPr>
              <w:pStyle w:val="6"/>
              <w:spacing w:before="125" w:line="213" w:lineRule="auto"/>
              <w:ind w:left="323"/>
            </w:pPr>
            <w:r>
              <w:rPr>
                <w:b/>
                <w:bCs/>
                <w:spacing w:val="-13"/>
              </w:rPr>
              <w:t>国家级</w:t>
            </w:r>
            <w:r>
              <w:rPr>
                <w:spacing w:val="-51"/>
              </w:rPr>
              <w:t xml:space="preserve"> </w:t>
            </w:r>
            <w:r>
              <w:rPr>
                <w:b/>
                <w:bCs/>
                <w:spacing w:val="-13"/>
              </w:rPr>
              <w:t>A</w:t>
            </w:r>
            <w:r>
              <w:rPr>
                <w:spacing w:val="-41"/>
              </w:rPr>
              <w:t xml:space="preserve"> </w:t>
            </w:r>
            <w:r>
              <w:rPr>
                <w:b/>
                <w:bCs/>
                <w:spacing w:val="-13"/>
              </w:rPr>
              <w:t>类</w:t>
            </w:r>
          </w:p>
        </w:tc>
        <w:tc>
          <w:tcPr>
            <w:tcW w:w="1779" w:type="dxa"/>
            <w:tcBorders>
              <w:top w:val="single" w:color="000000" w:sz="8" w:space="0"/>
            </w:tcBorders>
            <w:vAlign w:val="top"/>
          </w:tcPr>
          <w:p w14:paraId="506A46C5">
            <w:pPr>
              <w:pStyle w:val="6"/>
              <w:spacing w:before="125" w:line="213" w:lineRule="auto"/>
              <w:ind w:left="328"/>
            </w:pPr>
            <w:r>
              <w:rPr>
                <w:b/>
                <w:bCs/>
                <w:spacing w:val="-13"/>
              </w:rPr>
              <w:t>国家级</w:t>
            </w:r>
            <w:r>
              <w:rPr>
                <w:spacing w:val="-51"/>
              </w:rPr>
              <w:t xml:space="preserve"> </w:t>
            </w:r>
            <w:r>
              <w:rPr>
                <w:b/>
                <w:bCs/>
                <w:spacing w:val="-13"/>
              </w:rPr>
              <w:t>B</w:t>
            </w:r>
            <w:r>
              <w:rPr>
                <w:spacing w:val="-41"/>
              </w:rPr>
              <w:t xml:space="preserve"> </w:t>
            </w:r>
            <w:r>
              <w:rPr>
                <w:b/>
                <w:bCs/>
                <w:spacing w:val="-13"/>
              </w:rPr>
              <w:t>类</w:t>
            </w:r>
          </w:p>
        </w:tc>
        <w:tc>
          <w:tcPr>
            <w:tcW w:w="1682" w:type="dxa"/>
            <w:tcBorders>
              <w:top w:val="single" w:color="000000" w:sz="8" w:space="0"/>
              <w:right w:val="single" w:color="000000" w:sz="8" w:space="0"/>
            </w:tcBorders>
            <w:vAlign w:val="top"/>
          </w:tcPr>
          <w:p w14:paraId="1E253DFC">
            <w:pPr>
              <w:pStyle w:val="6"/>
              <w:spacing w:before="125" w:line="213" w:lineRule="auto"/>
              <w:ind w:left="383"/>
            </w:pPr>
            <w:r>
              <w:rPr>
                <w:b/>
                <w:bCs/>
                <w:spacing w:val="-11"/>
              </w:rPr>
              <w:t>省级</w:t>
            </w:r>
            <w:r>
              <w:rPr>
                <w:spacing w:val="-53"/>
              </w:rPr>
              <w:t xml:space="preserve"> </w:t>
            </w:r>
            <w:r>
              <w:rPr>
                <w:b/>
                <w:bCs/>
                <w:spacing w:val="-11"/>
              </w:rPr>
              <w:t>A</w:t>
            </w:r>
            <w:r>
              <w:rPr>
                <w:spacing w:val="-40"/>
              </w:rPr>
              <w:t xml:space="preserve"> </w:t>
            </w:r>
            <w:r>
              <w:rPr>
                <w:b/>
                <w:bCs/>
                <w:spacing w:val="-11"/>
              </w:rPr>
              <w:t>类</w:t>
            </w:r>
          </w:p>
        </w:tc>
      </w:tr>
      <w:tr w14:paraId="130E8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262" w:type="dxa"/>
            <w:tcBorders>
              <w:left w:val="single" w:color="000000" w:sz="8" w:space="0"/>
            </w:tcBorders>
            <w:vAlign w:val="top"/>
          </w:tcPr>
          <w:p w14:paraId="646E4303">
            <w:pPr>
              <w:pStyle w:val="6"/>
              <w:spacing w:before="124" w:line="211" w:lineRule="auto"/>
              <w:ind w:left="1278"/>
            </w:pPr>
            <w:r>
              <w:rPr>
                <w:spacing w:val="-6"/>
              </w:rPr>
              <w:t>特等奖</w:t>
            </w:r>
          </w:p>
        </w:tc>
        <w:tc>
          <w:tcPr>
            <w:tcW w:w="1778" w:type="dxa"/>
            <w:vAlign w:val="top"/>
          </w:tcPr>
          <w:p w14:paraId="508919E2">
            <w:pPr>
              <w:pStyle w:val="6"/>
              <w:spacing w:before="124" w:line="236" w:lineRule="auto"/>
              <w:ind w:left="725"/>
            </w:pPr>
            <w:r>
              <w:rPr>
                <w:spacing w:val="-7"/>
              </w:rPr>
              <w:t>450</w:t>
            </w:r>
          </w:p>
        </w:tc>
        <w:tc>
          <w:tcPr>
            <w:tcW w:w="1779" w:type="dxa"/>
            <w:vAlign w:val="top"/>
          </w:tcPr>
          <w:p w14:paraId="5D52BE84">
            <w:pPr>
              <w:pStyle w:val="6"/>
              <w:spacing w:before="124" w:line="236" w:lineRule="auto"/>
              <w:ind w:left="737"/>
            </w:pPr>
            <w:r>
              <w:rPr>
                <w:spacing w:val="-9"/>
              </w:rPr>
              <w:t>150</w:t>
            </w:r>
          </w:p>
        </w:tc>
        <w:tc>
          <w:tcPr>
            <w:tcW w:w="1682" w:type="dxa"/>
            <w:tcBorders>
              <w:right w:val="single" w:color="000000" w:sz="8" w:space="0"/>
            </w:tcBorders>
            <w:vAlign w:val="top"/>
          </w:tcPr>
          <w:p w14:paraId="77EB6C68">
            <w:pPr>
              <w:pStyle w:val="6"/>
              <w:spacing w:before="124" w:line="236" w:lineRule="auto"/>
              <w:ind w:left="687"/>
            </w:pPr>
            <w:r>
              <w:rPr>
                <w:spacing w:val="-9"/>
              </w:rPr>
              <w:t>150</w:t>
            </w:r>
          </w:p>
        </w:tc>
      </w:tr>
      <w:tr w14:paraId="5248E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262" w:type="dxa"/>
            <w:tcBorders>
              <w:left w:val="single" w:color="000000" w:sz="8" w:space="0"/>
            </w:tcBorders>
            <w:vAlign w:val="top"/>
          </w:tcPr>
          <w:p w14:paraId="4F7C4531">
            <w:pPr>
              <w:pStyle w:val="6"/>
              <w:spacing w:before="128" w:line="211" w:lineRule="auto"/>
              <w:ind w:left="1290"/>
            </w:pPr>
            <w:r>
              <w:rPr>
                <w:spacing w:val="-10"/>
              </w:rPr>
              <w:t>一等奖</w:t>
            </w:r>
          </w:p>
        </w:tc>
        <w:tc>
          <w:tcPr>
            <w:tcW w:w="1778" w:type="dxa"/>
            <w:vAlign w:val="top"/>
          </w:tcPr>
          <w:p w14:paraId="239F9952">
            <w:pPr>
              <w:pStyle w:val="6"/>
              <w:spacing w:before="128" w:line="233" w:lineRule="auto"/>
              <w:ind w:left="735"/>
            </w:pPr>
            <w:r>
              <w:rPr>
                <w:spacing w:val="-11"/>
              </w:rPr>
              <w:t>300</w:t>
            </w:r>
          </w:p>
        </w:tc>
        <w:tc>
          <w:tcPr>
            <w:tcW w:w="1779" w:type="dxa"/>
            <w:vAlign w:val="top"/>
          </w:tcPr>
          <w:p w14:paraId="37A6EA70">
            <w:pPr>
              <w:pStyle w:val="6"/>
              <w:spacing w:before="128" w:line="233" w:lineRule="auto"/>
              <w:ind w:left="792"/>
            </w:pPr>
            <w:r>
              <w:rPr>
                <w:spacing w:val="-11"/>
              </w:rPr>
              <w:t>80</w:t>
            </w:r>
          </w:p>
        </w:tc>
        <w:tc>
          <w:tcPr>
            <w:tcW w:w="1682" w:type="dxa"/>
            <w:tcBorders>
              <w:right w:val="single" w:color="000000" w:sz="8" w:space="0"/>
            </w:tcBorders>
            <w:vAlign w:val="top"/>
          </w:tcPr>
          <w:p w14:paraId="0A34C4A9">
            <w:pPr>
              <w:pStyle w:val="6"/>
              <w:spacing w:before="128" w:line="233" w:lineRule="auto"/>
              <w:ind w:left="742"/>
            </w:pPr>
            <w:r>
              <w:rPr>
                <w:spacing w:val="-11"/>
              </w:rPr>
              <w:t>80</w:t>
            </w:r>
          </w:p>
        </w:tc>
      </w:tr>
      <w:tr w14:paraId="048EC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262" w:type="dxa"/>
            <w:tcBorders>
              <w:left w:val="single" w:color="000000" w:sz="8" w:space="0"/>
            </w:tcBorders>
            <w:vAlign w:val="top"/>
          </w:tcPr>
          <w:p w14:paraId="03FB1815">
            <w:pPr>
              <w:pStyle w:val="6"/>
              <w:spacing w:before="132" w:line="211" w:lineRule="auto"/>
              <w:ind w:left="1288"/>
            </w:pPr>
            <w:r>
              <w:rPr>
                <w:spacing w:val="-9"/>
              </w:rPr>
              <w:t>二等奖</w:t>
            </w:r>
          </w:p>
        </w:tc>
        <w:tc>
          <w:tcPr>
            <w:tcW w:w="1778" w:type="dxa"/>
            <w:vAlign w:val="top"/>
          </w:tcPr>
          <w:p w14:paraId="4C30AFB4">
            <w:pPr>
              <w:pStyle w:val="6"/>
              <w:spacing w:before="132" w:line="230" w:lineRule="auto"/>
              <w:ind w:left="726"/>
            </w:pPr>
            <w:r>
              <w:rPr>
                <w:spacing w:val="-7"/>
              </w:rPr>
              <w:t>220</w:t>
            </w:r>
          </w:p>
        </w:tc>
        <w:tc>
          <w:tcPr>
            <w:tcW w:w="1779" w:type="dxa"/>
            <w:vAlign w:val="top"/>
          </w:tcPr>
          <w:p w14:paraId="3929D15E">
            <w:pPr>
              <w:pStyle w:val="6"/>
              <w:spacing w:before="132" w:line="230" w:lineRule="auto"/>
              <w:ind w:left="799"/>
            </w:pPr>
            <w:r>
              <w:rPr>
                <w:spacing w:val="-15"/>
              </w:rPr>
              <w:t>30</w:t>
            </w:r>
          </w:p>
        </w:tc>
        <w:tc>
          <w:tcPr>
            <w:tcW w:w="1682" w:type="dxa"/>
            <w:tcBorders>
              <w:right w:val="single" w:color="000000" w:sz="8" w:space="0"/>
            </w:tcBorders>
            <w:vAlign w:val="top"/>
          </w:tcPr>
          <w:p w14:paraId="41B613BA">
            <w:pPr>
              <w:pStyle w:val="6"/>
              <w:spacing w:before="132" w:line="230" w:lineRule="auto"/>
              <w:ind w:left="750"/>
            </w:pPr>
            <w:r>
              <w:rPr>
                <w:spacing w:val="-15"/>
              </w:rPr>
              <w:t>30</w:t>
            </w:r>
          </w:p>
        </w:tc>
      </w:tr>
      <w:tr w14:paraId="49DCC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262" w:type="dxa"/>
            <w:tcBorders>
              <w:left w:val="single" w:color="000000" w:sz="8" w:space="0"/>
              <w:bottom w:val="single" w:color="000000" w:sz="8" w:space="0"/>
            </w:tcBorders>
            <w:vAlign w:val="top"/>
          </w:tcPr>
          <w:p w14:paraId="55028481">
            <w:pPr>
              <w:pStyle w:val="6"/>
              <w:spacing w:before="136" w:line="211" w:lineRule="auto"/>
              <w:ind w:left="1293"/>
            </w:pPr>
            <w:r>
              <w:rPr>
                <w:spacing w:val="-11"/>
              </w:rPr>
              <w:t>三等奖</w:t>
            </w:r>
          </w:p>
        </w:tc>
        <w:tc>
          <w:tcPr>
            <w:tcW w:w="1778" w:type="dxa"/>
            <w:tcBorders>
              <w:bottom w:val="single" w:color="000000" w:sz="8" w:space="0"/>
            </w:tcBorders>
            <w:vAlign w:val="top"/>
          </w:tcPr>
          <w:p w14:paraId="61E6B2CD">
            <w:pPr>
              <w:pStyle w:val="6"/>
              <w:spacing w:before="136" w:line="238" w:lineRule="auto"/>
              <w:ind w:left="732"/>
            </w:pPr>
            <w:r>
              <w:rPr>
                <w:spacing w:val="-9"/>
              </w:rPr>
              <w:t>150</w:t>
            </w:r>
          </w:p>
        </w:tc>
        <w:tc>
          <w:tcPr>
            <w:tcW w:w="1779" w:type="dxa"/>
            <w:tcBorders>
              <w:bottom w:val="single" w:color="000000" w:sz="8" w:space="0"/>
            </w:tcBorders>
            <w:vAlign w:val="top"/>
          </w:tcPr>
          <w:p w14:paraId="6CF3E39C">
            <w:pPr>
              <w:pStyle w:val="6"/>
              <w:spacing w:before="136" w:line="229" w:lineRule="auto"/>
              <w:ind w:left="848"/>
            </w:pPr>
            <w:r>
              <w:t>/</w:t>
            </w:r>
          </w:p>
        </w:tc>
        <w:tc>
          <w:tcPr>
            <w:tcW w:w="1682" w:type="dxa"/>
            <w:tcBorders>
              <w:bottom w:val="single" w:color="000000" w:sz="8" w:space="0"/>
              <w:right w:val="single" w:color="000000" w:sz="8" w:space="0"/>
            </w:tcBorders>
            <w:vAlign w:val="top"/>
          </w:tcPr>
          <w:p w14:paraId="31AF0F7A">
            <w:pPr>
              <w:pStyle w:val="6"/>
              <w:spacing w:before="136" w:line="229" w:lineRule="auto"/>
              <w:ind w:left="798"/>
            </w:pPr>
            <w:r>
              <w:t>/</w:t>
            </w:r>
          </w:p>
        </w:tc>
      </w:tr>
    </w:tbl>
    <w:p w14:paraId="6940CF0F">
      <w:pPr>
        <w:pStyle w:val="2"/>
        <w:spacing w:line="338" w:lineRule="auto"/>
      </w:pPr>
    </w:p>
    <w:p w14:paraId="05305695">
      <w:pPr>
        <w:spacing w:before="78" w:line="216" w:lineRule="auto"/>
        <w:ind w:left="4"/>
        <w:rPr>
          <w:rFonts w:ascii="FangSong_GB2312" w:hAnsi="FangSong_GB2312" w:eastAsia="FangSong_GB2312" w:cs="FangSong_GB2312"/>
          <w:sz w:val="24"/>
          <w:szCs w:val="24"/>
        </w:rPr>
      </w:pPr>
      <w:r>
        <w:rPr>
          <w:rFonts w:ascii="FangSong_GB2312" w:hAnsi="FangSong_GB2312" w:eastAsia="FangSong_GB2312" w:cs="FangSong_GB2312"/>
          <w:b/>
          <w:bCs/>
          <w:spacing w:val="-8"/>
          <w:sz w:val="24"/>
          <w:szCs w:val="24"/>
        </w:rPr>
        <w:t>说明：</w:t>
      </w:r>
    </w:p>
    <w:p w14:paraId="3F11B709">
      <w:pPr>
        <w:spacing w:before="99" w:line="213" w:lineRule="auto"/>
        <w:ind w:left="23"/>
        <w:rPr>
          <w:rFonts w:ascii="FangSong_GB2312" w:hAnsi="FangSong_GB2312" w:eastAsia="FangSong_GB2312" w:cs="FangSong_GB2312"/>
          <w:sz w:val="24"/>
          <w:szCs w:val="24"/>
        </w:rPr>
      </w:pPr>
      <w:r>
        <w:rPr>
          <w:rFonts w:ascii="Times New Roman" w:hAnsi="Times New Roman" w:eastAsia="Times New Roman" w:cs="Times New Roman"/>
          <w:spacing w:val="-5"/>
          <w:sz w:val="24"/>
          <w:szCs w:val="24"/>
        </w:rPr>
        <w:t>1</w:t>
      </w:r>
      <w:r>
        <w:rPr>
          <w:rFonts w:ascii="FangSong_GB2312" w:hAnsi="FangSong_GB2312" w:eastAsia="FangSong_GB2312" w:cs="FangSong_GB2312"/>
          <w:spacing w:val="-5"/>
          <w:sz w:val="24"/>
          <w:szCs w:val="24"/>
        </w:rPr>
        <w:t>、竞赛是团队赛的工作量标准见上表；个人赛的按上表中对应级别的一半计算。</w:t>
      </w:r>
    </w:p>
    <w:p w14:paraId="4997BB68">
      <w:pPr>
        <w:spacing w:before="103" w:line="214" w:lineRule="auto"/>
        <w:jc w:val="right"/>
        <w:rPr>
          <w:rFonts w:ascii="FangSong_GB2312" w:hAnsi="FangSong_GB2312" w:eastAsia="FangSong_GB2312" w:cs="FangSong_GB2312"/>
          <w:sz w:val="24"/>
          <w:szCs w:val="24"/>
        </w:rPr>
      </w:pPr>
      <w:r>
        <w:rPr>
          <w:rFonts w:ascii="Times New Roman" w:hAnsi="Times New Roman" w:eastAsia="Times New Roman" w:cs="Times New Roman"/>
          <w:spacing w:val="-8"/>
          <w:sz w:val="24"/>
          <w:szCs w:val="24"/>
        </w:rPr>
        <w:t>2</w:t>
      </w:r>
      <w:r>
        <w:rPr>
          <w:rFonts w:ascii="FangSong_GB2312" w:hAnsi="FangSong_GB2312" w:eastAsia="FangSong_GB2312" w:cs="FangSong_GB2312"/>
          <w:spacing w:val="-8"/>
          <w:sz w:val="24"/>
          <w:szCs w:val="24"/>
        </w:rPr>
        <w:t>、教师工作量由项目组负责人（或学院）根据指导教师</w:t>
      </w:r>
      <w:r>
        <w:rPr>
          <w:rFonts w:ascii="FangSong_GB2312" w:hAnsi="FangSong_GB2312" w:eastAsia="FangSong_GB2312" w:cs="FangSong_GB2312"/>
          <w:spacing w:val="-9"/>
          <w:sz w:val="24"/>
          <w:szCs w:val="24"/>
        </w:rPr>
        <w:t>指导过程的具体表现进行分配。</w:t>
      </w:r>
    </w:p>
    <w:p w14:paraId="3F41C61A">
      <w:pPr>
        <w:spacing w:before="102" w:line="213" w:lineRule="auto"/>
        <w:ind w:left="4"/>
        <w:rPr>
          <w:rFonts w:ascii="FangSong_GB2312" w:hAnsi="FangSong_GB2312" w:eastAsia="FangSong_GB2312" w:cs="FangSong_GB2312"/>
          <w:sz w:val="24"/>
          <w:szCs w:val="24"/>
        </w:rPr>
      </w:pPr>
      <w:r>
        <w:rPr>
          <w:rFonts w:ascii="Times New Roman" w:hAnsi="Times New Roman" w:eastAsia="Times New Roman" w:cs="Times New Roman"/>
          <w:spacing w:val="-4"/>
          <w:sz w:val="24"/>
          <w:szCs w:val="24"/>
        </w:rPr>
        <w:t>3</w:t>
      </w:r>
      <w:r>
        <w:rPr>
          <w:rFonts w:ascii="FangSong_GB2312" w:hAnsi="FangSong_GB2312" w:eastAsia="FangSong_GB2312" w:cs="FangSong_GB2312"/>
          <w:spacing w:val="-4"/>
          <w:sz w:val="24"/>
          <w:szCs w:val="24"/>
        </w:rPr>
        <w:t>、同一参赛内容在不同级别上获奖，从高级别计奖，不</w:t>
      </w:r>
      <w:r>
        <w:rPr>
          <w:rFonts w:ascii="FangSong_GB2312" w:hAnsi="FangSong_GB2312" w:eastAsia="FangSong_GB2312" w:cs="FangSong_GB2312"/>
          <w:spacing w:val="-5"/>
          <w:sz w:val="24"/>
          <w:szCs w:val="24"/>
        </w:rPr>
        <w:t>重复计算。</w:t>
      </w:r>
    </w:p>
    <w:p w14:paraId="09416048">
      <w:pPr>
        <w:spacing w:line="213" w:lineRule="auto"/>
        <w:rPr>
          <w:rFonts w:ascii="FangSong_GB2312" w:hAnsi="FangSong_GB2312" w:eastAsia="FangSong_GB2312" w:cs="FangSong_GB2312"/>
          <w:sz w:val="24"/>
          <w:szCs w:val="24"/>
        </w:rPr>
        <w:sectPr>
          <w:footerReference r:id="rId27" w:type="default"/>
          <w:pgSz w:w="11907" w:h="16840"/>
          <w:pgMar w:top="400" w:right="1455" w:bottom="1737" w:left="1536" w:header="0" w:footer="1372" w:gutter="0"/>
          <w:cols w:space="720" w:num="1"/>
        </w:sectPr>
      </w:pPr>
    </w:p>
    <w:p w14:paraId="468310C4">
      <w:pPr>
        <w:spacing w:before="184" w:line="211" w:lineRule="auto"/>
        <w:ind w:left="1396"/>
        <w:outlineLvl w:val="1"/>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4"/>
          <w:sz w:val="44"/>
          <w:szCs w:val="44"/>
        </w:rPr>
        <w:t>浙江财经大学学生获奖奖励标准</w:t>
      </w:r>
    </w:p>
    <w:p w14:paraId="623E7B4C">
      <w:pPr>
        <w:spacing w:before="275" w:line="343" w:lineRule="auto"/>
        <w:ind w:left="26" w:right="30" w:firstLine="26"/>
        <w:rPr>
          <w:rFonts w:ascii="FangSong_GB2312" w:hAnsi="FangSong_GB2312" w:eastAsia="FangSong_GB2312" w:cs="FangSong_GB2312"/>
          <w:sz w:val="32"/>
          <w:szCs w:val="32"/>
        </w:rPr>
      </w:pPr>
      <w:r>
        <w:rPr>
          <w:rFonts w:ascii="FangSong_GB2312" w:hAnsi="FangSong_GB2312" w:eastAsia="FangSong_GB2312" w:cs="FangSong_GB2312"/>
          <w:spacing w:val="-12"/>
          <w:sz w:val="32"/>
          <w:szCs w:val="32"/>
        </w:rPr>
        <w:t>1.</w:t>
      </w:r>
      <w:r>
        <w:rPr>
          <w:rFonts w:ascii="FangSong_GB2312" w:hAnsi="FangSong_GB2312" w:eastAsia="FangSong_GB2312" w:cs="FangSong_GB2312"/>
          <w:spacing w:val="46"/>
          <w:sz w:val="32"/>
          <w:szCs w:val="32"/>
        </w:rPr>
        <w:t xml:space="preserve"> </w:t>
      </w:r>
      <w:r>
        <w:rPr>
          <w:rFonts w:ascii="FangSong_GB2312" w:hAnsi="FangSong_GB2312" w:eastAsia="FangSong_GB2312" w:cs="FangSong_GB2312"/>
          <w:spacing w:val="-12"/>
          <w:sz w:val="32"/>
          <w:szCs w:val="32"/>
        </w:rPr>
        <w:t>中国国际大学生创新大赛、“挑战杯”全国大学生创业</w:t>
      </w:r>
      <w:r>
        <w:rPr>
          <w:rFonts w:ascii="FangSong_GB2312" w:hAnsi="FangSong_GB2312" w:eastAsia="FangSong_GB2312" w:cs="FangSong_GB2312"/>
          <w:spacing w:val="-13"/>
          <w:sz w:val="32"/>
          <w:szCs w:val="32"/>
        </w:rPr>
        <w:t>计划竞</w:t>
      </w:r>
      <w:r>
        <w:rPr>
          <w:rFonts w:ascii="FangSong_GB2312" w:hAnsi="FangSong_GB2312" w:eastAsia="FangSong_GB2312" w:cs="FangSong_GB2312"/>
          <w:sz w:val="32"/>
          <w:szCs w:val="32"/>
        </w:rPr>
        <w:t>赛</w:t>
      </w:r>
    </w:p>
    <w:tbl>
      <w:tblPr>
        <w:tblStyle w:val="5"/>
        <w:tblW w:w="8754" w:type="dxa"/>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62"/>
        <w:gridCol w:w="1457"/>
        <w:gridCol w:w="1458"/>
        <w:gridCol w:w="1457"/>
        <w:gridCol w:w="1458"/>
        <w:gridCol w:w="1462"/>
      </w:tblGrid>
      <w:tr w14:paraId="1A13F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4377" w:type="dxa"/>
            <w:gridSpan w:val="3"/>
            <w:vAlign w:val="top"/>
          </w:tcPr>
          <w:p w14:paraId="09CA4FB4">
            <w:pPr>
              <w:pStyle w:val="6"/>
              <w:spacing w:before="96" w:line="218" w:lineRule="auto"/>
              <w:ind w:left="1859"/>
            </w:pPr>
            <w:r>
              <w:rPr>
                <w:b/>
                <w:bCs/>
                <w:spacing w:val="-14"/>
              </w:rPr>
              <w:t>国家级</w:t>
            </w:r>
          </w:p>
        </w:tc>
        <w:tc>
          <w:tcPr>
            <w:tcW w:w="4377" w:type="dxa"/>
            <w:gridSpan w:val="3"/>
            <w:vAlign w:val="top"/>
          </w:tcPr>
          <w:p w14:paraId="53760DA9">
            <w:pPr>
              <w:pStyle w:val="6"/>
              <w:spacing w:before="96" w:line="217" w:lineRule="auto"/>
              <w:ind w:left="1964"/>
            </w:pPr>
            <w:r>
              <w:rPr>
                <w:b/>
                <w:bCs/>
                <w:spacing w:val="-11"/>
              </w:rPr>
              <w:t>省级</w:t>
            </w:r>
          </w:p>
        </w:tc>
      </w:tr>
      <w:tr w14:paraId="751B2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462" w:type="dxa"/>
            <w:vAlign w:val="top"/>
          </w:tcPr>
          <w:p w14:paraId="07113611">
            <w:pPr>
              <w:pStyle w:val="6"/>
              <w:spacing w:before="36" w:line="220" w:lineRule="auto"/>
              <w:ind w:left="252" w:right="251" w:firstLine="142"/>
            </w:pPr>
            <w:r>
              <w:rPr>
                <w:b/>
                <w:bCs/>
                <w:spacing w:val="-14"/>
              </w:rPr>
              <w:t>一等奖</w:t>
            </w:r>
            <w:r>
              <w:rPr>
                <w:b/>
                <w:bCs/>
                <w:spacing w:val="-6"/>
              </w:rPr>
              <w:t>（金奖）</w:t>
            </w:r>
          </w:p>
        </w:tc>
        <w:tc>
          <w:tcPr>
            <w:tcW w:w="1457" w:type="dxa"/>
            <w:vAlign w:val="top"/>
          </w:tcPr>
          <w:p w14:paraId="092B65AC">
            <w:pPr>
              <w:pStyle w:val="6"/>
              <w:spacing w:before="36" w:line="220" w:lineRule="auto"/>
              <w:ind w:left="249" w:right="249" w:firstLine="140"/>
            </w:pPr>
            <w:r>
              <w:rPr>
                <w:b/>
                <w:bCs/>
                <w:spacing w:val="-13"/>
              </w:rPr>
              <w:t>二等奖</w:t>
            </w:r>
            <w:r>
              <w:rPr>
                <w:b/>
                <w:bCs/>
                <w:spacing w:val="-6"/>
              </w:rPr>
              <w:t>（银奖）</w:t>
            </w:r>
          </w:p>
        </w:tc>
        <w:tc>
          <w:tcPr>
            <w:tcW w:w="1458" w:type="dxa"/>
            <w:vAlign w:val="top"/>
          </w:tcPr>
          <w:p w14:paraId="71F9E171">
            <w:pPr>
              <w:pStyle w:val="6"/>
              <w:spacing w:before="36" w:line="220" w:lineRule="auto"/>
              <w:ind w:left="251" w:right="248" w:firstLine="145"/>
            </w:pPr>
            <w:r>
              <w:rPr>
                <w:b/>
                <w:bCs/>
                <w:spacing w:val="-15"/>
              </w:rPr>
              <w:t>三等奖</w:t>
            </w:r>
            <w:r>
              <w:rPr>
                <w:b/>
                <w:bCs/>
                <w:spacing w:val="-6"/>
              </w:rPr>
              <w:t>（铜奖）</w:t>
            </w:r>
          </w:p>
        </w:tc>
        <w:tc>
          <w:tcPr>
            <w:tcW w:w="1457" w:type="dxa"/>
            <w:vAlign w:val="top"/>
          </w:tcPr>
          <w:p w14:paraId="7C122C2A">
            <w:pPr>
              <w:pStyle w:val="6"/>
              <w:spacing w:before="36" w:line="220" w:lineRule="auto"/>
              <w:ind w:left="252" w:right="246" w:firstLine="142"/>
            </w:pPr>
            <w:r>
              <w:rPr>
                <w:b/>
                <w:bCs/>
                <w:spacing w:val="-14"/>
              </w:rPr>
              <w:t>一等奖</w:t>
            </w:r>
            <w:r>
              <w:rPr>
                <w:b/>
                <w:bCs/>
                <w:spacing w:val="-6"/>
              </w:rPr>
              <w:t>（金奖）</w:t>
            </w:r>
          </w:p>
        </w:tc>
        <w:tc>
          <w:tcPr>
            <w:tcW w:w="1458" w:type="dxa"/>
            <w:vAlign w:val="top"/>
          </w:tcPr>
          <w:p w14:paraId="1B3F2610">
            <w:pPr>
              <w:pStyle w:val="6"/>
              <w:spacing w:before="36" w:line="220" w:lineRule="auto"/>
              <w:ind w:left="254" w:right="245" w:firstLine="140"/>
            </w:pPr>
            <w:r>
              <w:rPr>
                <w:b/>
                <w:bCs/>
                <w:spacing w:val="-13"/>
              </w:rPr>
              <w:t>二等奖</w:t>
            </w:r>
            <w:r>
              <w:rPr>
                <w:b/>
                <w:bCs/>
                <w:spacing w:val="-6"/>
              </w:rPr>
              <w:t>（银奖）</w:t>
            </w:r>
          </w:p>
        </w:tc>
        <w:tc>
          <w:tcPr>
            <w:tcW w:w="1462" w:type="dxa"/>
            <w:vAlign w:val="top"/>
          </w:tcPr>
          <w:p w14:paraId="2E1BFEAA">
            <w:pPr>
              <w:pStyle w:val="6"/>
              <w:spacing w:before="36" w:line="220" w:lineRule="auto"/>
              <w:ind w:left="255" w:right="248" w:firstLine="145"/>
            </w:pPr>
            <w:r>
              <w:rPr>
                <w:b/>
                <w:bCs/>
                <w:spacing w:val="-15"/>
              </w:rPr>
              <w:t>三等奖</w:t>
            </w:r>
            <w:r>
              <w:rPr>
                <w:b/>
                <w:bCs/>
                <w:spacing w:val="-6"/>
              </w:rPr>
              <w:t>（铜奖）</w:t>
            </w:r>
          </w:p>
        </w:tc>
      </w:tr>
      <w:tr w14:paraId="6C953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1462" w:type="dxa"/>
            <w:vAlign w:val="top"/>
          </w:tcPr>
          <w:p w14:paraId="2FB1E891">
            <w:pPr>
              <w:pStyle w:val="6"/>
              <w:spacing w:before="147" w:line="315" w:lineRule="exact"/>
              <w:ind w:left="395"/>
            </w:pPr>
            <w:r>
              <w:rPr>
                <w:spacing w:val="-6"/>
                <w:position w:val="1"/>
              </w:rPr>
              <w:t>112000</w:t>
            </w:r>
          </w:p>
        </w:tc>
        <w:tc>
          <w:tcPr>
            <w:tcW w:w="1457" w:type="dxa"/>
            <w:vAlign w:val="top"/>
          </w:tcPr>
          <w:p w14:paraId="5AD79DDE">
            <w:pPr>
              <w:pStyle w:val="6"/>
              <w:spacing w:before="147" w:line="315" w:lineRule="exact"/>
              <w:ind w:left="448"/>
            </w:pPr>
            <w:r>
              <w:rPr>
                <w:spacing w:val="-6"/>
                <w:position w:val="1"/>
              </w:rPr>
              <w:t>56000</w:t>
            </w:r>
          </w:p>
        </w:tc>
        <w:tc>
          <w:tcPr>
            <w:tcW w:w="1458" w:type="dxa"/>
            <w:vAlign w:val="top"/>
          </w:tcPr>
          <w:p w14:paraId="7EE0ABEB">
            <w:pPr>
              <w:pStyle w:val="6"/>
              <w:spacing w:before="147" w:line="315" w:lineRule="exact"/>
              <w:ind w:left="456"/>
            </w:pPr>
            <w:r>
              <w:rPr>
                <w:spacing w:val="-7"/>
                <w:position w:val="1"/>
              </w:rPr>
              <w:t>35000</w:t>
            </w:r>
          </w:p>
        </w:tc>
        <w:tc>
          <w:tcPr>
            <w:tcW w:w="1457" w:type="dxa"/>
            <w:vAlign w:val="top"/>
          </w:tcPr>
          <w:p w14:paraId="24264AB9">
            <w:pPr>
              <w:pStyle w:val="6"/>
              <w:spacing w:before="147" w:line="315" w:lineRule="exact"/>
              <w:ind w:left="454"/>
            </w:pPr>
            <w:r>
              <w:rPr>
                <w:spacing w:val="-7"/>
                <w:position w:val="1"/>
              </w:rPr>
              <w:t>17500</w:t>
            </w:r>
          </w:p>
        </w:tc>
        <w:tc>
          <w:tcPr>
            <w:tcW w:w="1458" w:type="dxa"/>
            <w:vAlign w:val="top"/>
          </w:tcPr>
          <w:p w14:paraId="5B1FCB1B">
            <w:pPr>
              <w:pStyle w:val="6"/>
              <w:spacing w:before="147" w:line="315" w:lineRule="exact"/>
              <w:ind w:left="456"/>
            </w:pPr>
            <w:r>
              <w:rPr>
                <w:spacing w:val="-7"/>
                <w:position w:val="1"/>
              </w:rPr>
              <w:t>14000</w:t>
            </w:r>
          </w:p>
        </w:tc>
        <w:tc>
          <w:tcPr>
            <w:tcW w:w="1462" w:type="dxa"/>
            <w:vAlign w:val="top"/>
          </w:tcPr>
          <w:p w14:paraId="0EBBAC2C">
            <w:pPr>
              <w:pStyle w:val="6"/>
              <w:spacing w:before="147" w:line="315" w:lineRule="exact"/>
              <w:ind w:left="519"/>
            </w:pPr>
            <w:r>
              <w:rPr>
                <w:spacing w:val="-9"/>
                <w:position w:val="1"/>
              </w:rPr>
              <w:t>3500</w:t>
            </w:r>
          </w:p>
        </w:tc>
      </w:tr>
    </w:tbl>
    <w:p w14:paraId="08AF2126">
      <w:pPr>
        <w:pStyle w:val="2"/>
        <w:spacing w:line="316" w:lineRule="auto"/>
      </w:pPr>
    </w:p>
    <w:p w14:paraId="6546B004">
      <w:pPr>
        <w:spacing w:before="104" w:line="214" w:lineRule="auto"/>
        <w:ind w:left="44"/>
        <w:rPr>
          <w:rFonts w:ascii="FangSong_GB2312" w:hAnsi="FangSong_GB2312" w:eastAsia="FangSong_GB2312" w:cs="FangSong_GB2312"/>
          <w:sz w:val="32"/>
          <w:szCs w:val="32"/>
        </w:rPr>
      </w:pPr>
      <w:r>
        <w:rPr>
          <w:rFonts w:ascii="FangSong_GB2312" w:hAnsi="FangSong_GB2312" w:eastAsia="FangSong_GB2312" w:cs="FangSong_GB2312"/>
          <w:spacing w:val="-6"/>
          <w:sz w:val="32"/>
          <w:szCs w:val="32"/>
        </w:rPr>
        <w:t xml:space="preserve">2. </w:t>
      </w:r>
      <w:r>
        <w:rPr>
          <w:rFonts w:ascii="宋体" w:hAnsi="宋体" w:eastAsia="宋体" w:cs="宋体"/>
          <w:spacing w:val="-6"/>
          <w:sz w:val="32"/>
          <w:szCs w:val="32"/>
        </w:rPr>
        <w:t>“</w:t>
      </w:r>
      <w:r>
        <w:rPr>
          <w:rFonts w:ascii="FangSong_GB2312" w:hAnsi="FangSong_GB2312" w:eastAsia="FangSong_GB2312" w:cs="FangSong_GB2312"/>
          <w:spacing w:val="-6"/>
          <w:sz w:val="32"/>
          <w:szCs w:val="32"/>
        </w:rPr>
        <w:t>挑战杯</w:t>
      </w:r>
      <w:r>
        <w:rPr>
          <w:rFonts w:ascii="FangSong_GB2312" w:hAnsi="FangSong_GB2312" w:eastAsia="FangSong_GB2312" w:cs="FangSong_GB2312"/>
          <w:spacing w:val="-122"/>
          <w:sz w:val="32"/>
          <w:szCs w:val="32"/>
        </w:rPr>
        <w:t xml:space="preserve"> </w:t>
      </w:r>
      <w:r>
        <w:rPr>
          <w:rFonts w:ascii="宋体" w:hAnsi="宋体" w:eastAsia="宋体" w:cs="宋体"/>
          <w:spacing w:val="-6"/>
          <w:sz w:val="32"/>
          <w:szCs w:val="32"/>
        </w:rPr>
        <w:t>”</w:t>
      </w:r>
      <w:r>
        <w:rPr>
          <w:rFonts w:ascii="FangSong_GB2312" w:hAnsi="FangSong_GB2312" w:eastAsia="FangSong_GB2312" w:cs="FangSong_GB2312"/>
          <w:spacing w:val="-6"/>
          <w:sz w:val="32"/>
          <w:szCs w:val="32"/>
        </w:rPr>
        <w:t>全国大学生课外学术科技作</w:t>
      </w:r>
      <w:r>
        <w:rPr>
          <w:rFonts w:ascii="FangSong_GB2312" w:hAnsi="FangSong_GB2312" w:eastAsia="FangSong_GB2312" w:cs="FangSong_GB2312"/>
          <w:spacing w:val="-7"/>
          <w:sz w:val="32"/>
          <w:szCs w:val="32"/>
        </w:rPr>
        <w:t>品竞赛</w:t>
      </w:r>
    </w:p>
    <w:p w14:paraId="434379DF">
      <w:pPr>
        <w:spacing w:before="123"/>
      </w:pPr>
    </w:p>
    <w:tbl>
      <w:tblPr>
        <w:tblStyle w:val="5"/>
        <w:tblW w:w="8636" w:type="dxa"/>
        <w:tblInd w:w="1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1097"/>
        <w:gridCol w:w="1097"/>
        <w:gridCol w:w="1099"/>
        <w:gridCol w:w="1312"/>
        <w:gridCol w:w="1557"/>
        <w:gridCol w:w="1372"/>
      </w:tblGrid>
      <w:tr w14:paraId="279C5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4395" w:type="dxa"/>
            <w:gridSpan w:val="4"/>
            <w:vAlign w:val="top"/>
          </w:tcPr>
          <w:p w14:paraId="61537E2A">
            <w:pPr>
              <w:pStyle w:val="6"/>
              <w:spacing w:before="123" w:line="218" w:lineRule="auto"/>
              <w:ind w:left="1868"/>
            </w:pPr>
            <w:r>
              <w:rPr>
                <w:b/>
                <w:bCs/>
                <w:spacing w:val="-14"/>
              </w:rPr>
              <w:t>国家级</w:t>
            </w:r>
          </w:p>
        </w:tc>
        <w:tc>
          <w:tcPr>
            <w:tcW w:w="4241" w:type="dxa"/>
            <w:gridSpan w:val="3"/>
            <w:vAlign w:val="top"/>
          </w:tcPr>
          <w:p w14:paraId="51E43545">
            <w:pPr>
              <w:pStyle w:val="6"/>
              <w:spacing w:before="123" w:line="217" w:lineRule="auto"/>
              <w:ind w:left="1895"/>
            </w:pPr>
            <w:r>
              <w:rPr>
                <w:b/>
                <w:bCs/>
                <w:spacing w:val="-11"/>
              </w:rPr>
              <w:t>省级</w:t>
            </w:r>
          </w:p>
        </w:tc>
      </w:tr>
      <w:tr w14:paraId="27E45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102" w:type="dxa"/>
            <w:vAlign w:val="top"/>
          </w:tcPr>
          <w:p w14:paraId="14F2F851">
            <w:pPr>
              <w:pStyle w:val="6"/>
              <w:spacing w:before="98" w:line="211" w:lineRule="auto"/>
              <w:ind w:left="202"/>
            </w:pPr>
            <w:r>
              <w:rPr>
                <w:b/>
                <w:bCs/>
                <w:spacing w:val="-8"/>
              </w:rPr>
              <w:t>特等奖</w:t>
            </w:r>
          </w:p>
        </w:tc>
        <w:tc>
          <w:tcPr>
            <w:tcW w:w="1097" w:type="dxa"/>
            <w:vAlign w:val="top"/>
          </w:tcPr>
          <w:p w14:paraId="7F1F3867">
            <w:pPr>
              <w:pStyle w:val="6"/>
              <w:spacing w:before="98" w:line="211" w:lineRule="auto"/>
              <w:ind w:left="210"/>
            </w:pPr>
            <w:r>
              <w:rPr>
                <w:b/>
                <w:bCs/>
                <w:spacing w:val="-13"/>
              </w:rPr>
              <w:t>一等奖</w:t>
            </w:r>
          </w:p>
        </w:tc>
        <w:tc>
          <w:tcPr>
            <w:tcW w:w="1097" w:type="dxa"/>
            <w:vAlign w:val="top"/>
          </w:tcPr>
          <w:p w14:paraId="68A0C182">
            <w:pPr>
              <w:pStyle w:val="6"/>
              <w:spacing w:before="98" w:line="211" w:lineRule="auto"/>
              <w:ind w:left="209"/>
            </w:pPr>
            <w:r>
              <w:rPr>
                <w:b/>
                <w:bCs/>
                <w:spacing w:val="-12"/>
              </w:rPr>
              <w:t>二等奖</w:t>
            </w:r>
          </w:p>
        </w:tc>
        <w:tc>
          <w:tcPr>
            <w:tcW w:w="1099" w:type="dxa"/>
            <w:vAlign w:val="top"/>
          </w:tcPr>
          <w:p w14:paraId="1F35D16C">
            <w:pPr>
              <w:pStyle w:val="6"/>
              <w:spacing w:before="98" w:line="211" w:lineRule="auto"/>
              <w:ind w:left="216"/>
            </w:pPr>
            <w:r>
              <w:rPr>
                <w:b/>
                <w:bCs/>
                <w:spacing w:val="-13"/>
              </w:rPr>
              <w:t>三等奖</w:t>
            </w:r>
          </w:p>
        </w:tc>
        <w:tc>
          <w:tcPr>
            <w:tcW w:w="1312" w:type="dxa"/>
            <w:vAlign w:val="top"/>
          </w:tcPr>
          <w:p w14:paraId="6A5E0F0C">
            <w:pPr>
              <w:pStyle w:val="6"/>
              <w:spacing w:before="98" w:line="213" w:lineRule="auto"/>
              <w:ind w:left="426"/>
            </w:pPr>
            <w:r>
              <w:rPr>
                <w:b/>
                <w:bCs/>
                <w:spacing w:val="-9"/>
              </w:rPr>
              <w:t>金奖</w:t>
            </w:r>
          </w:p>
        </w:tc>
        <w:tc>
          <w:tcPr>
            <w:tcW w:w="1557" w:type="dxa"/>
            <w:vAlign w:val="top"/>
          </w:tcPr>
          <w:p w14:paraId="723D3279">
            <w:pPr>
              <w:pStyle w:val="6"/>
              <w:spacing w:before="98" w:line="213" w:lineRule="auto"/>
              <w:ind w:left="547"/>
            </w:pPr>
            <w:r>
              <w:rPr>
                <w:b/>
                <w:bCs/>
                <w:spacing w:val="-7"/>
              </w:rPr>
              <w:t>银奖</w:t>
            </w:r>
          </w:p>
        </w:tc>
        <w:tc>
          <w:tcPr>
            <w:tcW w:w="1372" w:type="dxa"/>
            <w:vAlign w:val="top"/>
          </w:tcPr>
          <w:p w14:paraId="765BAF6F">
            <w:pPr>
              <w:pStyle w:val="6"/>
              <w:spacing w:before="98" w:line="213" w:lineRule="auto"/>
              <w:ind w:left="453"/>
            </w:pPr>
            <w:r>
              <w:rPr>
                <w:b/>
                <w:bCs/>
                <w:spacing w:val="-6"/>
              </w:rPr>
              <w:t>铜奖</w:t>
            </w:r>
          </w:p>
        </w:tc>
      </w:tr>
      <w:tr w14:paraId="4BBBB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1102" w:type="dxa"/>
            <w:vAlign w:val="top"/>
          </w:tcPr>
          <w:p w14:paraId="70B5CF32">
            <w:pPr>
              <w:pStyle w:val="6"/>
              <w:spacing w:before="176" w:line="316" w:lineRule="exact"/>
              <w:ind w:left="214"/>
            </w:pPr>
            <w:r>
              <w:rPr>
                <w:spacing w:val="-6"/>
                <w:position w:val="1"/>
              </w:rPr>
              <w:t>112000</w:t>
            </w:r>
          </w:p>
        </w:tc>
        <w:tc>
          <w:tcPr>
            <w:tcW w:w="1097" w:type="dxa"/>
            <w:vAlign w:val="top"/>
          </w:tcPr>
          <w:p w14:paraId="32E2E4EC">
            <w:pPr>
              <w:pStyle w:val="6"/>
              <w:spacing w:before="176" w:line="316" w:lineRule="exact"/>
              <w:ind w:left="266"/>
            </w:pPr>
            <w:r>
              <w:rPr>
                <w:spacing w:val="-6"/>
                <w:position w:val="1"/>
              </w:rPr>
              <w:t>56000</w:t>
            </w:r>
          </w:p>
        </w:tc>
        <w:tc>
          <w:tcPr>
            <w:tcW w:w="1097" w:type="dxa"/>
            <w:vAlign w:val="top"/>
          </w:tcPr>
          <w:p w14:paraId="526E88B0">
            <w:pPr>
              <w:pStyle w:val="6"/>
              <w:spacing w:before="176" w:line="316" w:lineRule="exact"/>
              <w:ind w:left="274"/>
            </w:pPr>
            <w:r>
              <w:rPr>
                <w:spacing w:val="-7"/>
                <w:position w:val="1"/>
              </w:rPr>
              <w:t>35000</w:t>
            </w:r>
          </w:p>
        </w:tc>
        <w:tc>
          <w:tcPr>
            <w:tcW w:w="1099" w:type="dxa"/>
            <w:vAlign w:val="top"/>
          </w:tcPr>
          <w:p w14:paraId="3CB2F93B">
            <w:pPr>
              <w:pStyle w:val="6"/>
              <w:spacing w:before="176" w:line="316" w:lineRule="exact"/>
              <w:ind w:left="272"/>
            </w:pPr>
            <w:r>
              <w:rPr>
                <w:spacing w:val="-7"/>
                <w:position w:val="1"/>
              </w:rPr>
              <w:t>17500</w:t>
            </w:r>
          </w:p>
        </w:tc>
        <w:tc>
          <w:tcPr>
            <w:tcW w:w="1312" w:type="dxa"/>
            <w:vAlign w:val="top"/>
          </w:tcPr>
          <w:p w14:paraId="13C1B1EC">
            <w:pPr>
              <w:pStyle w:val="6"/>
              <w:spacing w:before="176" w:line="316" w:lineRule="exact"/>
              <w:ind w:left="380"/>
            </w:pPr>
            <w:r>
              <w:rPr>
                <w:spacing w:val="-7"/>
                <w:position w:val="1"/>
              </w:rPr>
              <w:t>17500</w:t>
            </w:r>
          </w:p>
        </w:tc>
        <w:tc>
          <w:tcPr>
            <w:tcW w:w="1557" w:type="dxa"/>
            <w:vAlign w:val="top"/>
          </w:tcPr>
          <w:p w14:paraId="26EC0723">
            <w:pPr>
              <w:pStyle w:val="6"/>
              <w:spacing w:before="176" w:line="316" w:lineRule="exact"/>
              <w:ind w:left="505"/>
            </w:pPr>
            <w:r>
              <w:rPr>
                <w:spacing w:val="-7"/>
                <w:position w:val="1"/>
              </w:rPr>
              <w:t>14000</w:t>
            </w:r>
          </w:p>
        </w:tc>
        <w:tc>
          <w:tcPr>
            <w:tcW w:w="1372" w:type="dxa"/>
            <w:vAlign w:val="top"/>
          </w:tcPr>
          <w:p w14:paraId="4DBD6FC6">
            <w:pPr>
              <w:pStyle w:val="6"/>
              <w:spacing w:before="176" w:line="316" w:lineRule="exact"/>
              <w:ind w:left="474"/>
            </w:pPr>
            <w:r>
              <w:rPr>
                <w:spacing w:val="-9"/>
                <w:position w:val="1"/>
              </w:rPr>
              <w:t>3500</w:t>
            </w:r>
          </w:p>
        </w:tc>
      </w:tr>
    </w:tbl>
    <w:p w14:paraId="61A123C8">
      <w:pPr>
        <w:pStyle w:val="2"/>
        <w:spacing w:line="316" w:lineRule="auto"/>
      </w:pPr>
    </w:p>
    <w:p w14:paraId="2AB2E6B3">
      <w:pPr>
        <w:spacing w:before="104" w:line="214" w:lineRule="auto"/>
        <w:ind w:left="57"/>
        <w:outlineLvl w:val="0"/>
        <w:rPr>
          <w:rFonts w:ascii="FangSong_GB2312" w:hAnsi="FangSong_GB2312" w:eastAsia="FangSong_GB2312" w:cs="FangSong_GB2312"/>
          <w:sz w:val="32"/>
          <w:szCs w:val="32"/>
        </w:rPr>
      </w:pPr>
      <w:r>
        <w:rPr>
          <w:rFonts w:ascii="FangSong_GB2312" w:hAnsi="FangSong_GB2312" w:eastAsia="FangSong_GB2312" w:cs="FangSong_GB2312"/>
          <w:spacing w:val="-9"/>
          <w:sz w:val="32"/>
          <w:szCs w:val="32"/>
        </w:rPr>
        <w:t>3.其他竞赛</w:t>
      </w:r>
    </w:p>
    <w:p w14:paraId="0A5C3750">
      <w:pPr>
        <w:spacing w:before="123"/>
      </w:pPr>
    </w:p>
    <w:tbl>
      <w:tblPr>
        <w:tblStyle w:val="5"/>
        <w:tblW w:w="8661" w:type="dxa"/>
        <w:tblInd w:w="11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70"/>
        <w:gridCol w:w="1761"/>
        <w:gridCol w:w="1761"/>
        <w:gridCol w:w="1769"/>
      </w:tblGrid>
      <w:tr w14:paraId="1F300C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3370" w:type="dxa"/>
            <w:tcBorders>
              <w:top w:val="single" w:color="000000" w:sz="8" w:space="0"/>
              <w:left w:val="single" w:color="000000" w:sz="8" w:space="0"/>
            </w:tcBorders>
            <w:vAlign w:val="top"/>
          </w:tcPr>
          <w:p w14:paraId="5167E527">
            <w:pPr>
              <w:pStyle w:val="6"/>
              <w:spacing w:before="132" w:line="213" w:lineRule="auto"/>
              <w:ind w:left="1403"/>
            </w:pPr>
            <w:r>
              <w:rPr>
                <w:b/>
                <w:bCs/>
                <w:spacing w:val="-15"/>
              </w:rPr>
              <w:t>奖</w:t>
            </w:r>
            <w:r>
              <w:rPr>
                <w:spacing w:val="6"/>
              </w:rPr>
              <w:t xml:space="preserve"> </w:t>
            </w:r>
            <w:r>
              <w:rPr>
                <w:b/>
                <w:bCs/>
                <w:spacing w:val="-15"/>
              </w:rPr>
              <w:t>项</w:t>
            </w:r>
          </w:p>
        </w:tc>
        <w:tc>
          <w:tcPr>
            <w:tcW w:w="1761" w:type="dxa"/>
            <w:tcBorders>
              <w:top w:val="single" w:color="000000" w:sz="8" w:space="0"/>
            </w:tcBorders>
            <w:vAlign w:val="top"/>
          </w:tcPr>
          <w:p w14:paraId="5FA5C606">
            <w:pPr>
              <w:pStyle w:val="6"/>
              <w:spacing w:before="132" w:line="213" w:lineRule="auto"/>
              <w:ind w:left="314"/>
            </w:pPr>
            <w:r>
              <w:rPr>
                <w:b/>
                <w:bCs/>
                <w:spacing w:val="-13"/>
              </w:rPr>
              <w:t>国家级</w:t>
            </w:r>
            <w:r>
              <w:rPr>
                <w:spacing w:val="-52"/>
              </w:rPr>
              <w:t xml:space="preserve"> </w:t>
            </w:r>
            <w:r>
              <w:rPr>
                <w:b/>
                <w:bCs/>
                <w:spacing w:val="-13"/>
              </w:rPr>
              <w:t>A</w:t>
            </w:r>
            <w:r>
              <w:rPr>
                <w:spacing w:val="-40"/>
              </w:rPr>
              <w:t xml:space="preserve"> </w:t>
            </w:r>
            <w:r>
              <w:rPr>
                <w:b/>
                <w:bCs/>
                <w:spacing w:val="-13"/>
              </w:rPr>
              <w:t>类</w:t>
            </w:r>
          </w:p>
        </w:tc>
        <w:tc>
          <w:tcPr>
            <w:tcW w:w="1761" w:type="dxa"/>
            <w:tcBorders>
              <w:top w:val="single" w:color="000000" w:sz="8" w:space="0"/>
            </w:tcBorders>
            <w:vAlign w:val="top"/>
          </w:tcPr>
          <w:p w14:paraId="705D1299">
            <w:pPr>
              <w:pStyle w:val="6"/>
              <w:spacing w:before="132" w:line="213" w:lineRule="auto"/>
              <w:ind w:left="318"/>
            </w:pPr>
            <w:r>
              <w:rPr>
                <w:b/>
                <w:bCs/>
                <w:spacing w:val="-13"/>
              </w:rPr>
              <w:t>国家级</w:t>
            </w:r>
            <w:r>
              <w:rPr>
                <w:spacing w:val="-52"/>
              </w:rPr>
              <w:t xml:space="preserve"> </w:t>
            </w:r>
            <w:r>
              <w:rPr>
                <w:b/>
                <w:bCs/>
                <w:spacing w:val="-13"/>
              </w:rPr>
              <w:t>B</w:t>
            </w:r>
            <w:r>
              <w:rPr>
                <w:spacing w:val="-40"/>
              </w:rPr>
              <w:t xml:space="preserve"> </w:t>
            </w:r>
            <w:r>
              <w:rPr>
                <w:b/>
                <w:bCs/>
                <w:spacing w:val="-13"/>
              </w:rPr>
              <w:t>类</w:t>
            </w:r>
          </w:p>
        </w:tc>
        <w:tc>
          <w:tcPr>
            <w:tcW w:w="1769" w:type="dxa"/>
            <w:tcBorders>
              <w:top w:val="single" w:color="000000" w:sz="8" w:space="0"/>
              <w:right w:val="single" w:color="000000" w:sz="8" w:space="0"/>
            </w:tcBorders>
            <w:vAlign w:val="top"/>
          </w:tcPr>
          <w:p w14:paraId="3912B2DE">
            <w:pPr>
              <w:pStyle w:val="6"/>
              <w:spacing w:before="132" w:line="213" w:lineRule="auto"/>
              <w:ind w:left="426"/>
            </w:pPr>
            <w:r>
              <w:rPr>
                <w:b/>
                <w:bCs/>
                <w:spacing w:val="-11"/>
              </w:rPr>
              <w:t>省级</w:t>
            </w:r>
            <w:r>
              <w:rPr>
                <w:spacing w:val="-53"/>
              </w:rPr>
              <w:t xml:space="preserve"> </w:t>
            </w:r>
            <w:r>
              <w:rPr>
                <w:b/>
                <w:bCs/>
                <w:spacing w:val="-11"/>
              </w:rPr>
              <w:t>A</w:t>
            </w:r>
            <w:r>
              <w:rPr>
                <w:spacing w:val="-40"/>
              </w:rPr>
              <w:t xml:space="preserve"> </w:t>
            </w:r>
            <w:r>
              <w:rPr>
                <w:b/>
                <w:bCs/>
                <w:spacing w:val="-11"/>
              </w:rPr>
              <w:t>类</w:t>
            </w:r>
          </w:p>
        </w:tc>
      </w:tr>
      <w:tr w14:paraId="71D0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370" w:type="dxa"/>
            <w:tcBorders>
              <w:left w:val="single" w:color="000000" w:sz="8" w:space="0"/>
            </w:tcBorders>
            <w:vAlign w:val="top"/>
          </w:tcPr>
          <w:p w14:paraId="31EB4065">
            <w:pPr>
              <w:pStyle w:val="6"/>
              <w:spacing w:before="132" w:line="211" w:lineRule="auto"/>
              <w:ind w:left="1332"/>
            </w:pPr>
            <w:r>
              <w:rPr>
                <w:spacing w:val="-6"/>
              </w:rPr>
              <w:t>特等奖</w:t>
            </w:r>
          </w:p>
        </w:tc>
        <w:tc>
          <w:tcPr>
            <w:tcW w:w="1761" w:type="dxa"/>
            <w:vAlign w:val="top"/>
          </w:tcPr>
          <w:p w14:paraId="3A9E3DFB">
            <w:pPr>
              <w:pStyle w:val="6"/>
              <w:spacing w:before="131" w:line="242" w:lineRule="auto"/>
              <w:ind w:left="608"/>
            </w:pPr>
            <w:r>
              <w:rPr>
                <w:spacing w:val="-7"/>
              </w:rPr>
              <w:t>31500</w:t>
            </w:r>
          </w:p>
        </w:tc>
        <w:tc>
          <w:tcPr>
            <w:tcW w:w="1761" w:type="dxa"/>
            <w:vAlign w:val="top"/>
          </w:tcPr>
          <w:p w14:paraId="54183C29">
            <w:pPr>
              <w:pStyle w:val="6"/>
              <w:spacing w:before="131" w:line="242" w:lineRule="auto"/>
              <w:ind w:left="609"/>
            </w:pPr>
            <w:r>
              <w:rPr>
                <w:spacing w:val="-7"/>
              </w:rPr>
              <w:t>10500</w:t>
            </w:r>
          </w:p>
        </w:tc>
        <w:tc>
          <w:tcPr>
            <w:tcW w:w="1769" w:type="dxa"/>
            <w:tcBorders>
              <w:right w:val="single" w:color="000000" w:sz="8" w:space="0"/>
            </w:tcBorders>
            <w:vAlign w:val="top"/>
          </w:tcPr>
          <w:p w14:paraId="4FD9F1A7">
            <w:pPr>
              <w:pStyle w:val="6"/>
              <w:spacing w:before="131" w:line="242" w:lineRule="auto"/>
              <w:ind w:left="612"/>
            </w:pPr>
            <w:r>
              <w:rPr>
                <w:spacing w:val="-7"/>
              </w:rPr>
              <w:t>10500</w:t>
            </w:r>
          </w:p>
        </w:tc>
      </w:tr>
      <w:tr w14:paraId="01990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370" w:type="dxa"/>
            <w:tcBorders>
              <w:left w:val="single" w:color="000000" w:sz="8" w:space="0"/>
            </w:tcBorders>
            <w:vAlign w:val="top"/>
          </w:tcPr>
          <w:p w14:paraId="7B6E8461">
            <w:pPr>
              <w:pStyle w:val="6"/>
              <w:spacing w:before="136" w:line="211" w:lineRule="auto"/>
              <w:ind w:left="1344"/>
            </w:pPr>
            <w:r>
              <w:rPr>
                <w:spacing w:val="-10"/>
              </w:rPr>
              <w:t>一等奖</w:t>
            </w:r>
          </w:p>
        </w:tc>
        <w:tc>
          <w:tcPr>
            <w:tcW w:w="1761" w:type="dxa"/>
            <w:vAlign w:val="top"/>
          </w:tcPr>
          <w:p w14:paraId="46F270F8">
            <w:pPr>
              <w:pStyle w:val="6"/>
              <w:spacing w:before="135" w:line="239" w:lineRule="auto"/>
              <w:ind w:left="599"/>
            </w:pPr>
            <w:r>
              <w:rPr>
                <w:spacing w:val="-5"/>
              </w:rPr>
              <w:t>21000</w:t>
            </w:r>
          </w:p>
        </w:tc>
        <w:tc>
          <w:tcPr>
            <w:tcW w:w="1761" w:type="dxa"/>
            <w:vAlign w:val="top"/>
          </w:tcPr>
          <w:p w14:paraId="006D9BDD">
            <w:pPr>
              <w:pStyle w:val="6"/>
              <w:spacing w:before="135" w:line="239" w:lineRule="auto"/>
              <w:ind w:left="665"/>
            </w:pPr>
            <w:r>
              <w:rPr>
                <w:spacing w:val="-7"/>
              </w:rPr>
              <w:t>5600</w:t>
            </w:r>
          </w:p>
        </w:tc>
        <w:tc>
          <w:tcPr>
            <w:tcW w:w="1769" w:type="dxa"/>
            <w:tcBorders>
              <w:right w:val="single" w:color="000000" w:sz="8" w:space="0"/>
            </w:tcBorders>
            <w:vAlign w:val="top"/>
          </w:tcPr>
          <w:p w14:paraId="23DDB6E2">
            <w:pPr>
              <w:pStyle w:val="6"/>
              <w:spacing w:before="135" w:line="239" w:lineRule="auto"/>
              <w:ind w:left="668"/>
            </w:pPr>
            <w:r>
              <w:rPr>
                <w:spacing w:val="-7"/>
              </w:rPr>
              <w:t>5600</w:t>
            </w:r>
          </w:p>
        </w:tc>
      </w:tr>
      <w:tr w14:paraId="5EECA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3370" w:type="dxa"/>
            <w:tcBorders>
              <w:left w:val="single" w:color="000000" w:sz="8" w:space="0"/>
            </w:tcBorders>
            <w:vAlign w:val="top"/>
          </w:tcPr>
          <w:p w14:paraId="1E9E14D6">
            <w:pPr>
              <w:pStyle w:val="6"/>
              <w:spacing w:before="140" w:line="211" w:lineRule="auto"/>
              <w:ind w:left="1342"/>
            </w:pPr>
            <w:r>
              <w:rPr>
                <w:spacing w:val="-9"/>
              </w:rPr>
              <w:t>二等奖</w:t>
            </w:r>
          </w:p>
        </w:tc>
        <w:tc>
          <w:tcPr>
            <w:tcW w:w="1761" w:type="dxa"/>
            <w:vAlign w:val="top"/>
          </w:tcPr>
          <w:p w14:paraId="3A7AFD0C">
            <w:pPr>
              <w:pStyle w:val="6"/>
              <w:spacing w:before="139" w:line="236" w:lineRule="auto"/>
              <w:ind w:left="605"/>
            </w:pPr>
            <w:r>
              <w:rPr>
                <w:spacing w:val="-7"/>
              </w:rPr>
              <w:t>15400</w:t>
            </w:r>
          </w:p>
        </w:tc>
        <w:tc>
          <w:tcPr>
            <w:tcW w:w="1761" w:type="dxa"/>
            <w:vAlign w:val="top"/>
          </w:tcPr>
          <w:p w14:paraId="11027C8D">
            <w:pPr>
              <w:pStyle w:val="6"/>
              <w:spacing w:before="139" w:line="236" w:lineRule="auto"/>
              <w:ind w:left="662"/>
            </w:pPr>
            <w:r>
              <w:rPr>
                <w:spacing w:val="-6"/>
              </w:rPr>
              <w:t>2100</w:t>
            </w:r>
          </w:p>
        </w:tc>
        <w:tc>
          <w:tcPr>
            <w:tcW w:w="1769" w:type="dxa"/>
            <w:tcBorders>
              <w:right w:val="single" w:color="000000" w:sz="8" w:space="0"/>
            </w:tcBorders>
            <w:vAlign w:val="top"/>
          </w:tcPr>
          <w:p w14:paraId="5D0194D9">
            <w:pPr>
              <w:pStyle w:val="6"/>
              <w:spacing w:before="139" w:line="236" w:lineRule="auto"/>
              <w:ind w:left="665"/>
            </w:pPr>
            <w:r>
              <w:rPr>
                <w:spacing w:val="-6"/>
              </w:rPr>
              <w:t>2100</w:t>
            </w:r>
          </w:p>
        </w:tc>
      </w:tr>
      <w:tr w14:paraId="59E3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3370" w:type="dxa"/>
            <w:tcBorders>
              <w:left w:val="single" w:color="000000" w:sz="8" w:space="0"/>
              <w:bottom w:val="single" w:color="000000" w:sz="8" w:space="0"/>
            </w:tcBorders>
            <w:vAlign w:val="top"/>
          </w:tcPr>
          <w:p w14:paraId="59206DEE">
            <w:pPr>
              <w:pStyle w:val="6"/>
              <w:spacing w:before="144" w:line="211" w:lineRule="auto"/>
              <w:ind w:left="1347"/>
            </w:pPr>
            <w:r>
              <w:rPr>
                <w:spacing w:val="-11"/>
              </w:rPr>
              <w:t>三等奖</w:t>
            </w:r>
          </w:p>
        </w:tc>
        <w:tc>
          <w:tcPr>
            <w:tcW w:w="1761" w:type="dxa"/>
            <w:tcBorders>
              <w:bottom w:val="single" w:color="000000" w:sz="8" w:space="0"/>
            </w:tcBorders>
            <w:vAlign w:val="top"/>
          </w:tcPr>
          <w:p w14:paraId="44428C62">
            <w:pPr>
              <w:pStyle w:val="6"/>
              <w:spacing w:before="143" w:line="316" w:lineRule="exact"/>
              <w:ind w:left="605"/>
            </w:pPr>
            <w:r>
              <w:rPr>
                <w:spacing w:val="-7"/>
                <w:position w:val="1"/>
              </w:rPr>
              <w:t>10500</w:t>
            </w:r>
          </w:p>
        </w:tc>
        <w:tc>
          <w:tcPr>
            <w:tcW w:w="1761" w:type="dxa"/>
            <w:tcBorders>
              <w:bottom w:val="single" w:color="000000" w:sz="8" w:space="0"/>
            </w:tcBorders>
            <w:vAlign w:val="top"/>
          </w:tcPr>
          <w:p w14:paraId="66E87FD6">
            <w:pPr>
              <w:pStyle w:val="6"/>
              <w:spacing w:before="143" w:line="229" w:lineRule="auto"/>
              <w:ind w:left="838"/>
            </w:pPr>
            <w:r>
              <w:t>/</w:t>
            </w:r>
          </w:p>
        </w:tc>
        <w:tc>
          <w:tcPr>
            <w:tcW w:w="1769" w:type="dxa"/>
            <w:tcBorders>
              <w:bottom w:val="single" w:color="000000" w:sz="8" w:space="0"/>
              <w:right w:val="single" w:color="000000" w:sz="8" w:space="0"/>
            </w:tcBorders>
            <w:vAlign w:val="top"/>
          </w:tcPr>
          <w:p w14:paraId="4017594D">
            <w:pPr>
              <w:pStyle w:val="6"/>
              <w:spacing w:before="143" w:line="229" w:lineRule="auto"/>
              <w:ind w:left="841"/>
            </w:pPr>
            <w:r>
              <w:t>/</w:t>
            </w:r>
          </w:p>
        </w:tc>
      </w:tr>
    </w:tbl>
    <w:p w14:paraId="018D75C9">
      <w:pPr>
        <w:spacing w:before="98" w:line="216" w:lineRule="auto"/>
        <w:ind w:left="29"/>
        <w:rPr>
          <w:rFonts w:ascii="FangSong_GB2312" w:hAnsi="FangSong_GB2312" w:eastAsia="FangSong_GB2312" w:cs="FangSong_GB2312"/>
          <w:sz w:val="24"/>
          <w:szCs w:val="24"/>
        </w:rPr>
      </w:pPr>
      <w:r>
        <w:rPr>
          <w:rFonts w:ascii="FangSong_GB2312" w:hAnsi="FangSong_GB2312" w:eastAsia="FangSong_GB2312" w:cs="FangSong_GB2312"/>
          <w:b/>
          <w:bCs/>
          <w:spacing w:val="-8"/>
          <w:sz w:val="24"/>
          <w:szCs w:val="24"/>
        </w:rPr>
        <w:t>说明：</w:t>
      </w:r>
    </w:p>
    <w:p w14:paraId="499675FE">
      <w:pPr>
        <w:spacing w:before="100" w:line="213" w:lineRule="auto"/>
        <w:ind w:left="48"/>
        <w:rPr>
          <w:rFonts w:ascii="FangSong_GB2312" w:hAnsi="FangSong_GB2312" w:eastAsia="FangSong_GB2312" w:cs="FangSong_GB2312"/>
          <w:sz w:val="24"/>
          <w:szCs w:val="24"/>
        </w:rPr>
      </w:pPr>
      <w:r>
        <w:rPr>
          <w:rFonts w:ascii="Times New Roman" w:hAnsi="Times New Roman" w:eastAsia="Times New Roman" w:cs="Times New Roman"/>
          <w:spacing w:val="-5"/>
          <w:sz w:val="24"/>
          <w:szCs w:val="24"/>
        </w:rPr>
        <w:t>1</w:t>
      </w:r>
      <w:r>
        <w:rPr>
          <w:rFonts w:ascii="FangSong_GB2312" w:hAnsi="FangSong_GB2312" w:eastAsia="FangSong_GB2312" w:cs="FangSong_GB2312"/>
          <w:spacing w:val="-5"/>
          <w:sz w:val="24"/>
          <w:szCs w:val="24"/>
        </w:rPr>
        <w:t>、竞赛是团队赛的奖励标准见上表；个人赛奖励标准按上表中对应级别的一半计算。</w:t>
      </w:r>
    </w:p>
    <w:p w14:paraId="718274A3">
      <w:pPr>
        <w:spacing w:before="103" w:line="213" w:lineRule="auto"/>
        <w:ind w:left="25"/>
        <w:rPr>
          <w:rFonts w:ascii="FangSong_GB2312" w:hAnsi="FangSong_GB2312" w:eastAsia="FangSong_GB2312" w:cs="FangSong_GB2312"/>
          <w:sz w:val="24"/>
          <w:szCs w:val="24"/>
        </w:rPr>
      </w:pPr>
      <w:r>
        <w:rPr>
          <w:rFonts w:ascii="Times New Roman" w:hAnsi="Times New Roman" w:eastAsia="Times New Roman" w:cs="Times New Roman"/>
          <w:spacing w:val="-4"/>
          <w:sz w:val="24"/>
          <w:szCs w:val="24"/>
        </w:rPr>
        <w:t>2</w:t>
      </w:r>
      <w:r>
        <w:rPr>
          <w:rFonts w:ascii="FangSong_GB2312" w:hAnsi="FangSong_GB2312" w:eastAsia="FangSong_GB2312" w:cs="FangSong_GB2312"/>
          <w:spacing w:val="-4"/>
          <w:sz w:val="24"/>
          <w:szCs w:val="24"/>
        </w:rPr>
        <w:t>、同一参赛内容在不同级别上获奖，从高级别计奖，不重复计算。</w:t>
      </w:r>
    </w:p>
    <w:p w14:paraId="6084A6D1">
      <w:pPr>
        <w:spacing w:before="101" w:line="213" w:lineRule="auto"/>
        <w:ind w:left="29"/>
        <w:rPr>
          <w:rFonts w:ascii="FangSong_GB2312" w:hAnsi="FangSong_GB2312" w:eastAsia="FangSong_GB2312" w:cs="FangSong_GB2312"/>
          <w:sz w:val="24"/>
          <w:szCs w:val="24"/>
        </w:rPr>
      </w:pPr>
      <w:r>
        <w:rPr>
          <w:rFonts w:ascii="Times New Roman" w:hAnsi="Times New Roman" w:eastAsia="Times New Roman" w:cs="Times New Roman"/>
          <w:spacing w:val="-5"/>
          <w:sz w:val="24"/>
          <w:szCs w:val="24"/>
        </w:rPr>
        <w:t>3</w:t>
      </w:r>
      <w:r>
        <w:rPr>
          <w:rFonts w:ascii="FangSong_GB2312" w:hAnsi="FangSong_GB2312" w:eastAsia="FangSong_GB2312" w:cs="FangSong_GB2312"/>
          <w:spacing w:val="-5"/>
          <w:sz w:val="24"/>
          <w:szCs w:val="24"/>
        </w:rPr>
        <w:t>、校级竞赛奖励标准由各学院自定。</w:t>
      </w:r>
    </w:p>
    <w:p w14:paraId="614B1360">
      <w:pPr>
        <w:pStyle w:val="2"/>
        <w:spacing w:line="356" w:lineRule="auto"/>
      </w:pPr>
      <w:r>
        <w:pict>
          <v:shape id="_x0000_s1027" o:spid="_x0000_s1027" style="position:absolute;left:0pt;margin-left:0.35pt;margin-top:16.05pt;height:0.75pt;width:444.5pt;z-index:251660288;mso-width-relative:page;mso-height-relative:page;" filled="f" stroked="t" coordsize="8890,15" path="m0,7l8889,7e">
            <v:fill on="f" focussize="0,0"/>
            <v:stroke color="#000000" miterlimit="10" joinstyle="miter"/>
            <v:imagedata o:title=""/>
            <o:lock v:ext="edit"/>
          </v:shape>
        </w:pict>
      </w:r>
    </w:p>
    <w:p w14:paraId="3D189E43">
      <w:pPr>
        <w:spacing w:before="92" w:line="214" w:lineRule="auto"/>
        <w:ind w:left="323"/>
        <w:rPr>
          <w:rFonts w:ascii="FangSong_GB2312" w:hAnsi="FangSong_GB2312" w:eastAsia="FangSong_GB2312" w:cs="FangSong_GB2312"/>
          <w:sz w:val="28"/>
          <w:szCs w:val="28"/>
        </w:rPr>
      </w:pPr>
      <w:r>
        <w:pict>
          <v:shape id="_x0000_s1028" o:spid="_x0000_s1028" style="position:absolute;left:0pt;margin-left:0.9pt;margin-top:24.8pt;height:0.75pt;width:444.45pt;z-index:251661312;mso-width-relative:page;mso-height-relative:page;" filled="f" stroked="t" coordsize="8889,15" path="m0,7l8888,7e">
            <v:fill on="f" focussize="0,0"/>
            <v:stroke color="#000000" miterlimit="10" joinstyle="miter"/>
            <v:imagedata o:title=""/>
            <o:lock v:ext="edit"/>
          </v:shape>
        </w:pict>
      </w:r>
      <w:r>
        <w:rPr>
          <w:rFonts w:ascii="FangSong_GB2312" w:hAnsi="FangSong_GB2312" w:eastAsia="FangSong_GB2312" w:cs="FangSong_GB2312"/>
          <w:spacing w:val="-3"/>
          <w:sz w:val="28"/>
          <w:szCs w:val="28"/>
        </w:rPr>
        <w:t>浙江财经大学校长办公室                    2</w:t>
      </w:r>
      <w:r>
        <w:rPr>
          <w:rFonts w:ascii="FangSong_GB2312" w:hAnsi="FangSong_GB2312" w:eastAsia="FangSong_GB2312" w:cs="FangSong_GB2312"/>
          <w:spacing w:val="-4"/>
          <w:sz w:val="28"/>
          <w:szCs w:val="28"/>
        </w:rPr>
        <w:t>024年12月11日印发</w:t>
      </w:r>
    </w:p>
    <w:sectPr>
      <w:headerReference r:id="rId28" w:type="default"/>
      <w:footerReference r:id="rId29" w:type="default"/>
      <w:pgSz w:w="11907" w:h="16840"/>
      <w:pgMar w:top="2526" w:right="1495" w:bottom="1737" w:left="1511" w:header="2034" w:footer="137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ED5E6">
    <w:pPr>
      <w:spacing w:line="235" w:lineRule="auto"/>
      <w:ind w:left="8363"/>
      <w:rPr>
        <w:rFonts w:ascii="宋体" w:hAnsi="宋体" w:eastAsia="宋体" w:cs="宋体"/>
        <w:sz w:val="28"/>
        <w:szCs w:val="28"/>
      </w:rPr>
    </w:pPr>
    <w:r>
      <w:rPr>
        <w:rFonts w:ascii="宋体" w:hAnsi="宋体" w:eastAsia="宋体" w:cs="宋体"/>
        <w:spacing w:val="-3"/>
        <w:sz w:val="28"/>
        <w:szCs w:val="2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F325F">
    <w:pPr>
      <w:spacing w:line="235" w:lineRule="auto"/>
      <w:rPr>
        <w:rFonts w:ascii="宋体" w:hAnsi="宋体" w:eastAsia="宋体" w:cs="宋体"/>
        <w:sz w:val="28"/>
        <w:szCs w:val="28"/>
      </w:rPr>
    </w:pPr>
    <w:r>
      <w:rPr>
        <w:rFonts w:ascii="宋体" w:hAnsi="宋体" w:eastAsia="宋体" w:cs="宋体"/>
        <w:spacing w:val="-3"/>
        <w:sz w:val="28"/>
        <w:szCs w:val="2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99339">
    <w:pPr>
      <w:spacing w:before="1" w:line="233" w:lineRule="auto"/>
      <w:ind w:left="8139"/>
      <w:rPr>
        <w:rFonts w:ascii="宋体" w:hAnsi="宋体" w:eastAsia="宋体" w:cs="宋体"/>
        <w:sz w:val="28"/>
        <w:szCs w:val="28"/>
      </w:rPr>
    </w:pPr>
    <w:r>
      <w:rPr>
        <w:rFonts w:ascii="宋体" w:hAnsi="宋体" w:eastAsia="宋体" w:cs="宋体"/>
        <w:spacing w:val="-3"/>
        <w:sz w:val="28"/>
        <w:szCs w:val="2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47151">
    <w:pPr>
      <w:spacing w:line="235" w:lineRule="auto"/>
      <w:ind w:left="1"/>
      <w:rPr>
        <w:rFonts w:ascii="宋体" w:hAnsi="宋体" w:eastAsia="宋体" w:cs="宋体"/>
        <w:sz w:val="28"/>
        <w:szCs w:val="28"/>
      </w:rPr>
    </w:pPr>
    <w:r>
      <w:rPr>
        <w:rFonts w:ascii="宋体" w:hAnsi="宋体" w:eastAsia="宋体" w:cs="宋体"/>
        <w:spacing w:val="-3"/>
        <w:sz w:val="28"/>
        <w:szCs w:val="2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5FC96">
    <w:pPr>
      <w:spacing w:before="1" w:line="233" w:lineRule="auto"/>
      <w:ind w:left="8147"/>
      <w:rPr>
        <w:rFonts w:ascii="宋体" w:hAnsi="宋体" w:eastAsia="宋体" w:cs="宋体"/>
        <w:sz w:val="28"/>
        <w:szCs w:val="28"/>
      </w:rPr>
    </w:pPr>
    <w:r>
      <w:rPr>
        <w:rFonts w:ascii="宋体" w:hAnsi="宋体" w:eastAsia="宋体" w:cs="宋体"/>
        <w:spacing w:val="-3"/>
        <w:sz w:val="28"/>
        <w:szCs w:val="2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4CAF6">
    <w:pPr>
      <w:spacing w:before="1" w:line="233" w:lineRule="auto"/>
      <w:ind w:left="8"/>
      <w:rPr>
        <w:rFonts w:ascii="宋体" w:hAnsi="宋体" w:eastAsia="宋体" w:cs="宋体"/>
        <w:sz w:val="28"/>
        <w:szCs w:val="28"/>
      </w:rPr>
    </w:pPr>
    <w:r>
      <w:rPr>
        <w:rFonts w:ascii="宋体" w:hAnsi="宋体" w:eastAsia="宋体" w:cs="宋体"/>
        <w:spacing w:val="-3"/>
        <w:sz w:val="28"/>
        <w:szCs w:val="2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3C55F">
    <w:pPr>
      <w:spacing w:before="1" w:line="233" w:lineRule="auto"/>
      <w:ind w:left="8147"/>
      <w:rPr>
        <w:rFonts w:ascii="宋体" w:hAnsi="宋体" w:eastAsia="宋体" w:cs="宋体"/>
        <w:sz w:val="28"/>
        <w:szCs w:val="28"/>
      </w:rPr>
    </w:pPr>
    <w:r>
      <w:rPr>
        <w:rFonts w:ascii="宋体" w:hAnsi="宋体" w:eastAsia="宋体" w:cs="宋体"/>
        <w:spacing w:val="-3"/>
        <w:sz w:val="28"/>
        <w:szCs w:val="2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DC917">
    <w:pPr>
      <w:spacing w:before="1" w:line="233" w:lineRule="auto"/>
      <w:rPr>
        <w:rFonts w:ascii="宋体" w:hAnsi="宋体" w:eastAsia="宋体" w:cs="宋体"/>
        <w:sz w:val="28"/>
        <w:szCs w:val="28"/>
      </w:rPr>
    </w:pPr>
    <w:r>
      <w:rPr>
        <w:rFonts w:ascii="宋体" w:hAnsi="宋体" w:eastAsia="宋体" w:cs="宋体"/>
        <w:spacing w:val="-3"/>
        <w:sz w:val="28"/>
        <w:szCs w:val="2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9320E">
    <w:pPr>
      <w:spacing w:before="1" w:line="233" w:lineRule="auto"/>
      <w:ind w:right="14"/>
      <w:jc w:val="right"/>
      <w:rPr>
        <w:rFonts w:ascii="宋体" w:hAnsi="宋体" w:eastAsia="宋体" w:cs="宋体"/>
        <w:sz w:val="28"/>
        <w:szCs w:val="28"/>
      </w:rPr>
    </w:pPr>
    <w:r>
      <w:rPr>
        <w:rFonts w:ascii="宋体" w:hAnsi="宋体" w:eastAsia="宋体" w:cs="宋体"/>
        <w:spacing w:val="-3"/>
        <w:sz w:val="28"/>
        <w:szCs w:val="2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4A687">
    <w:pPr>
      <w:spacing w:before="1" w:line="233" w:lineRule="auto"/>
      <w:rPr>
        <w:rFonts w:ascii="宋体" w:hAnsi="宋体" w:eastAsia="宋体" w:cs="宋体"/>
        <w:sz w:val="28"/>
        <w:szCs w:val="28"/>
      </w:rPr>
    </w:pPr>
    <w:r>
      <w:rPr>
        <w:rFonts w:ascii="宋体" w:hAnsi="宋体" w:eastAsia="宋体" w:cs="宋体"/>
        <w:spacing w:val="-3"/>
        <w:sz w:val="28"/>
        <w:szCs w:val="2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6422D">
    <w:pPr>
      <w:spacing w:line="235" w:lineRule="auto"/>
      <w:ind w:left="8058"/>
      <w:rPr>
        <w:rFonts w:ascii="宋体" w:hAnsi="宋体" w:eastAsia="宋体" w:cs="宋体"/>
        <w:sz w:val="28"/>
        <w:szCs w:val="28"/>
      </w:rPr>
    </w:pPr>
    <w:r>
      <w:rPr>
        <w:rFonts w:ascii="宋体" w:hAnsi="宋体" w:eastAsia="宋体" w:cs="宋体"/>
        <w:spacing w:val="-3"/>
        <w:sz w:val="28"/>
        <w:szCs w:val="2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F1D44">
    <w:pPr>
      <w:spacing w:line="235" w:lineRule="auto"/>
      <w:ind w:left="53"/>
      <w:rPr>
        <w:rFonts w:ascii="宋体" w:hAnsi="宋体" w:eastAsia="宋体" w:cs="宋体"/>
        <w:sz w:val="28"/>
        <w:szCs w:val="28"/>
      </w:rPr>
    </w:pPr>
    <w:r>
      <w:rPr>
        <w:rFonts w:ascii="宋体" w:hAnsi="宋体" w:eastAsia="宋体" w:cs="宋体"/>
        <w:spacing w:val="-3"/>
        <w:sz w:val="28"/>
        <w:szCs w:val="2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474DE">
    <w:pPr>
      <w:spacing w:before="1" w:line="233" w:lineRule="auto"/>
      <w:ind w:left="8058"/>
      <w:rPr>
        <w:rFonts w:ascii="宋体" w:hAnsi="宋体" w:eastAsia="宋体" w:cs="宋体"/>
        <w:sz w:val="28"/>
        <w:szCs w:val="28"/>
      </w:rPr>
    </w:pPr>
    <w:r>
      <w:rPr>
        <w:rFonts w:ascii="宋体" w:hAnsi="宋体" w:eastAsia="宋体" w:cs="宋体"/>
        <w:spacing w:val="-3"/>
        <w:sz w:val="28"/>
        <w:szCs w:val="2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F91E7">
    <w:pPr>
      <w:spacing w:line="235" w:lineRule="auto"/>
      <w:ind w:left="121"/>
      <w:rPr>
        <w:rFonts w:ascii="宋体" w:hAnsi="宋体" w:eastAsia="宋体" w:cs="宋体"/>
        <w:sz w:val="28"/>
        <w:szCs w:val="28"/>
      </w:rPr>
    </w:pPr>
    <w:r>
      <w:rPr>
        <w:rFonts w:ascii="宋体" w:hAnsi="宋体" w:eastAsia="宋体" w:cs="宋体"/>
        <w:spacing w:val="-3"/>
        <w:sz w:val="28"/>
        <w:szCs w:val="2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A841">
    <w:pPr>
      <w:spacing w:before="1" w:line="233" w:lineRule="auto"/>
      <w:ind w:left="8126"/>
      <w:rPr>
        <w:rFonts w:ascii="宋体" w:hAnsi="宋体" w:eastAsia="宋体" w:cs="宋体"/>
        <w:sz w:val="28"/>
        <w:szCs w:val="28"/>
      </w:rPr>
    </w:pPr>
    <w:r>
      <w:rPr>
        <w:rFonts w:ascii="宋体" w:hAnsi="宋体" w:eastAsia="宋体" w:cs="宋体"/>
        <w:spacing w:val="-3"/>
        <w:sz w:val="28"/>
        <w:szCs w:val="2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46CB2">
    <w:pPr>
      <w:spacing w:before="1" w:line="233" w:lineRule="auto"/>
      <w:ind w:left="444"/>
      <w:rPr>
        <w:rFonts w:ascii="宋体" w:hAnsi="宋体" w:eastAsia="宋体" w:cs="宋体"/>
        <w:sz w:val="28"/>
        <w:szCs w:val="28"/>
      </w:rPr>
    </w:pPr>
    <w:r>
      <w:rPr>
        <w:rFonts w:ascii="宋体" w:hAnsi="宋体" w:eastAsia="宋体" w:cs="宋体"/>
        <w:spacing w:val="-3"/>
        <w:sz w:val="28"/>
        <w:szCs w:val="2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93660">
    <w:pPr>
      <w:spacing w:before="1" w:line="233" w:lineRule="auto"/>
      <w:ind w:left="8449"/>
      <w:rPr>
        <w:rFonts w:ascii="宋体" w:hAnsi="宋体" w:eastAsia="宋体" w:cs="宋体"/>
        <w:sz w:val="28"/>
        <w:szCs w:val="28"/>
      </w:rPr>
    </w:pPr>
    <w:r>
      <w:rPr>
        <w:rFonts w:ascii="宋体" w:hAnsi="宋体" w:eastAsia="宋体" w:cs="宋体"/>
        <w:spacing w:val="-3"/>
        <w:sz w:val="28"/>
        <w:szCs w:val="2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43492">
    <w:pPr>
      <w:spacing w:before="1" w:line="233" w:lineRule="auto"/>
      <w:ind w:left="444"/>
      <w:rPr>
        <w:rFonts w:ascii="宋体" w:hAnsi="宋体" w:eastAsia="宋体" w:cs="宋体"/>
        <w:sz w:val="28"/>
        <w:szCs w:val="28"/>
      </w:rPr>
    </w:pPr>
    <w:r>
      <w:rPr>
        <w:rFonts w:ascii="宋体" w:hAnsi="宋体" w:eastAsia="宋体" w:cs="宋体"/>
        <w:spacing w:val="-3"/>
        <w:sz w:val="28"/>
        <w:szCs w:val="2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D7AA1">
    <w:pPr>
      <w:spacing w:before="1" w:line="233" w:lineRule="auto"/>
      <w:ind w:left="8008"/>
      <w:rPr>
        <w:rFonts w:ascii="宋体" w:hAnsi="宋体" w:eastAsia="宋体" w:cs="宋体"/>
        <w:sz w:val="28"/>
        <w:szCs w:val="28"/>
      </w:rPr>
    </w:pPr>
    <w:r>
      <w:rPr>
        <w:rFonts w:ascii="宋体" w:hAnsi="宋体" w:eastAsia="宋体" w:cs="宋体"/>
        <w:spacing w:val="-3"/>
        <w:sz w:val="28"/>
        <w:szCs w:val="2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25F46">
    <w:pPr>
      <w:spacing w:before="1" w:line="233" w:lineRule="auto"/>
      <w:ind w:left="28"/>
      <w:rPr>
        <w:rFonts w:ascii="宋体" w:hAnsi="宋体" w:eastAsia="宋体" w:cs="宋体"/>
        <w:sz w:val="28"/>
        <w:szCs w:val="28"/>
      </w:rPr>
    </w:pPr>
    <w:r>
      <w:rPr>
        <w:rFonts w:ascii="宋体" w:hAnsi="宋体" w:eastAsia="宋体" w:cs="宋体"/>
        <w:spacing w:val="-3"/>
        <w:sz w:val="28"/>
        <w:szCs w:val="28"/>
      </w:rPr>
      <w:t>—20—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E1F65">
    <w:pPr>
      <w:spacing w:before="82" w:line="225" w:lineRule="auto"/>
      <w:ind w:left="143"/>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74"/>
        <w:sz w:val="32"/>
        <w:szCs w:val="32"/>
      </w:rPr>
      <w:t xml:space="preserve"> </w:t>
    </w:r>
    <w:r>
      <w:rPr>
        <w:rFonts w:ascii="黑体" w:hAnsi="黑体" w:eastAsia="黑体" w:cs="黑体"/>
        <w:spacing w:val="-12"/>
        <w:sz w:val="32"/>
        <w:szCs w:val="32"/>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8907">
    <w:pPr>
      <w:spacing w:before="82" w:line="225" w:lineRule="auto"/>
      <w:ind w:left="143"/>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71"/>
        <w:sz w:val="32"/>
        <w:szCs w:val="32"/>
      </w:rPr>
      <w:t xml:space="preserve"> </w:t>
    </w:r>
    <w:r>
      <w:rPr>
        <w:rFonts w:ascii="黑体" w:hAnsi="黑体" w:eastAsia="黑体" w:cs="黑体"/>
        <w:spacing w:val="-12"/>
        <w:sz w:val="32"/>
        <w:szCs w:val="32"/>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EA5BF">
    <w:pPr>
      <w:spacing w:before="82" w:line="225" w:lineRule="auto"/>
      <w:ind w:left="465"/>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80"/>
        <w:sz w:val="32"/>
        <w:szCs w:val="32"/>
      </w:rPr>
      <w:t xml:space="preserve"> </w:t>
    </w:r>
    <w:r>
      <w:rPr>
        <w:rFonts w:ascii="黑体" w:hAnsi="黑体" w:eastAsia="黑体" w:cs="黑体"/>
        <w:spacing w:val="-12"/>
        <w:sz w:val="32"/>
        <w:szCs w:val="32"/>
      </w:rPr>
      <w:t>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9B89C">
    <w:pPr>
      <w:pStyle w:val="2"/>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A03AE">
    <w:pPr>
      <w:spacing w:before="82" w:line="225" w:lineRule="auto"/>
      <w:ind w:left="50"/>
      <w:rPr>
        <w:rFonts w:ascii="黑体" w:hAnsi="黑体" w:eastAsia="黑体" w:cs="黑体"/>
        <w:sz w:val="32"/>
        <w:szCs w:val="32"/>
      </w:rPr>
    </w:pPr>
    <w:r>
      <w:rPr>
        <w:rFonts w:ascii="黑体" w:hAnsi="黑体" w:eastAsia="黑体" w:cs="黑体"/>
        <w:spacing w:val="-12"/>
        <w:sz w:val="32"/>
        <w:szCs w:val="32"/>
      </w:rPr>
      <w:t>附件</w:t>
    </w:r>
    <w:r>
      <w:rPr>
        <w:rFonts w:ascii="黑体" w:hAnsi="黑体" w:eastAsia="黑体" w:cs="黑体"/>
        <w:spacing w:val="-73"/>
        <w:sz w:val="32"/>
        <w:szCs w:val="32"/>
      </w:rPr>
      <w:t xml:space="preserve"> </w:t>
    </w:r>
    <w:r>
      <w:rPr>
        <w:rFonts w:ascii="黑体" w:hAnsi="黑体" w:eastAsia="黑体" w:cs="黑体"/>
        <w:spacing w:val="-12"/>
        <w:sz w:val="32"/>
        <w:szCs w:val="32"/>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0D30E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FangSong_GB2312" w:hAnsi="FangSong_GB2312" w:eastAsia="FangSong_GB2312" w:cs="FangSong_GB2312"/>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png"/><Relationship Id="rId30" Type="http://schemas.openxmlformats.org/officeDocument/2006/relationships/theme" Target="theme/theme1.xml"/><Relationship Id="rId3" Type="http://schemas.openxmlformats.org/officeDocument/2006/relationships/footnotes" Target="footnotes.xml"/><Relationship Id="rId29" Type="http://schemas.openxmlformats.org/officeDocument/2006/relationships/footer" Target="footer20.xml"/><Relationship Id="rId28" Type="http://schemas.openxmlformats.org/officeDocument/2006/relationships/header" Target="header5.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header" Target="header4.xml"/><Relationship Id="rId23" Type="http://schemas.openxmlformats.org/officeDocument/2006/relationships/footer" Target="footer16.xml"/><Relationship Id="rId22" Type="http://schemas.openxmlformats.org/officeDocument/2006/relationships/header" Target="header3.xml"/><Relationship Id="rId21" Type="http://schemas.openxmlformats.org/officeDocument/2006/relationships/footer" Target="footer15.xml"/><Relationship Id="rId20" Type="http://schemas.openxmlformats.org/officeDocument/2006/relationships/header" Target="header2.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header" Target="header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6718</Words>
  <Characters>6899</Characters>
  <TotalTime>0</TotalTime>
  <ScaleCrop>false</ScaleCrop>
  <LinksUpToDate>false</LinksUpToDate>
  <CharactersWithSpaces>7152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2025-01-07T03:36:00Z</dcterms:created>
  <dc:creator>浙江财经学院</dc:creator>
  <cp:lastModifiedBy>Administrator</cp:lastModifiedBy>
  <dcterms:modified xsi:type="dcterms:W3CDTF">2026-10-28T00:27:33Z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2026-10-28T08:26:57Z</vt:filetime>
  </property>
  <property fmtid="{D5CDD505-2E9C-101B-9397-08002B2CF9AE}" pid="4" name="KSOProductBuildVer">
    <vt:lpwstr>2052-12.1.0.29161</vt:lpwstr>
  </property>
  <property fmtid="{D5CDD505-2E9C-101B-9397-08002B2CF9AE}" pid="5" name="ICV">
    <vt:lpwstr>8225C00F16F24E758772727AA4FD8BB2_13</vt:lpwstr>
  </property>
</Properties>
</file>