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3D" w:rsidRPr="009E493D" w:rsidRDefault="009E493D" w:rsidP="009E493D">
      <w:pPr>
        <w:widowControl/>
        <w:wordWrap w:val="0"/>
        <w:spacing w:before="100" w:beforeAutospacing="1" w:after="100" w:afterAutospacing="1" w:line="336" w:lineRule="auto"/>
        <w:jc w:val="center"/>
        <w:rPr>
          <w:rFonts w:ascii="Arial" w:eastAsia="宋体" w:hAnsi="Arial" w:cs="Arial"/>
          <w:color w:val="333333"/>
          <w:kern w:val="0"/>
          <w:szCs w:val="21"/>
        </w:rPr>
      </w:pPr>
      <w:r w:rsidRPr="009E493D">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9E493D">
        <w:rPr>
          <w:rFonts w:ascii="Arial" w:eastAsia="宋体" w:hAnsi="Arial" w:cs="Arial"/>
          <w:color w:val="333333"/>
          <w:kern w:val="0"/>
          <w:szCs w:val="21"/>
        </w:rPr>
        <w:t>  </w:t>
      </w:r>
    </w:p>
    <w:p w:rsidR="009E493D" w:rsidRPr="009E493D" w:rsidRDefault="009E493D" w:rsidP="009E493D">
      <w:pPr>
        <w:widowControl/>
        <w:wordWrap w:val="0"/>
        <w:snapToGrid w:val="0"/>
        <w:spacing w:line="300" w:lineRule="auto"/>
        <w:jc w:val="center"/>
        <w:rPr>
          <w:rFonts w:ascii="仿宋_GB2312" w:eastAsia="仿宋_GB2312" w:hAnsi="宋体" w:cs="宋体"/>
          <w:color w:val="000000"/>
          <w:sz w:val="32"/>
          <w:szCs w:val="24"/>
        </w:rPr>
      </w:pPr>
      <w:r w:rsidRPr="009E493D">
        <w:rPr>
          <w:rFonts w:ascii="仿宋_GB2312" w:eastAsia="仿宋_GB2312" w:hAnsi="宋体" w:cs="宋体" w:hint="eastAsia"/>
          <w:color w:val="000000"/>
          <w:sz w:val="32"/>
          <w:szCs w:val="24"/>
        </w:rPr>
        <w:t>浙财院〔2006〕267号</w:t>
      </w:r>
    </w:p>
    <w:p w:rsidR="009E493D" w:rsidRPr="009E493D" w:rsidRDefault="009E493D" w:rsidP="009E493D">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9E493D" w:rsidRPr="009E493D" w:rsidRDefault="009E493D" w:rsidP="009E493D">
      <w:pPr>
        <w:widowControl/>
        <w:wordWrap w:val="0"/>
        <w:spacing w:line="480" w:lineRule="auto"/>
        <w:jc w:val="left"/>
        <w:rPr>
          <w:rFonts w:ascii="宋体" w:eastAsia="宋体" w:hAnsi="宋体" w:cs="宋体"/>
          <w:color w:val="333333"/>
          <w:kern w:val="0"/>
          <w:sz w:val="24"/>
          <w:szCs w:val="24"/>
        </w:rPr>
      </w:pPr>
      <w:r w:rsidRPr="009E493D">
        <w:rPr>
          <w:rFonts w:ascii="宋体" w:eastAsia="宋体" w:hAnsi="宋体" w:cs="宋体"/>
          <w:color w:val="333333"/>
          <w:kern w:val="0"/>
          <w:sz w:val="24"/>
          <w:szCs w:val="24"/>
        </w:rPr>
        <w:t> </w:t>
      </w:r>
    </w:p>
    <w:p w:rsidR="009E493D" w:rsidRPr="009E493D" w:rsidRDefault="009E493D" w:rsidP="009E493D">
      <w:pPr>
        <w:widowControl/>
        <w:wordWrap w:val="0"/>
        <w:snapToGrid w:val="0"/>
        <w:spacing w:line="480" w:lineRule="auto"/>
        <w:jc w:val="center"/>
        <w:rPr>
          <w:rFonts w:ascii="宋体" w:eastAsia="华文中宋" w:hAnsi="宋体" w:cs="宋体"/>
          <w:bCs/>
          <w:color w:val="000000"/>
          <w:kern w:val="0"/>
          <w:sz w:val="44"/>
          <w:szCs w:val="24"/>
        </w:rPr>
      </w:pPr>
      <w:r w:rsidRPr="009E493D">
        <w:rPr>
          <w:rFonts w:ascii="Times New Roman" w:eastAsia="华文中宋" w:hAnsi="Times New Roman" w:cs="宋体" w:hint="eastAsia"/>
          <w:bCs/>
          <w:color w:val="000000"/>
          <w:kern w:val="0"/>
          <w:sz w:val="44"/>
          <w:szCs w:val="24"/>
        </w:rPr>
        <w:t>关于印发《浙江财经学院新职工发放</w:t>
      </w:r>
    </w:p>
    <w:p w:rsidR="009E493D" w:rsidRPr="009E493D" w:rsidRDefault="009E493D" w:rsidP="009E493D">
      <w:pPr>
        <w:widowControl/>
        <w:wordWrap w:val="0"/>
        <w:snapToGrid w:val="0"/>
        <w:spacing w:line="480" w:lineRule="auto"/>
        <w:jc w:val="center"/>
        <w:rPr>
          <w:rFonts w:ascii="宋体" w:eastAsia="华文中宋" w:hAnsi="宋体" w:cs="宋体"/>
          <w:bCs/>
          <w:color w:val="000000"/>
          <w:kern w:val="0"/>
          <w:sz w:val="44"/>
          <w:szCs w:val="24"/>
        </w:rPr>
      </w:pPr>
      <w:r w:rsidRPr="009E493D">
        <w:rPr>
          <w:rFonts w:ascii="Times New Roman" w:eastAsia="华文中宋" w:hAnsi="Times New Roman" w:cs="宋体" w:hint="eastAsia"/>
          <w:bCs/>
          <w:color w:val="000000"/>
          <w:kern w:val="0"/>
          <w:sz w:val="44"/>
          <w:szCs w:val="24"/>
        </w:rPr>
        <w:t>住房公积金补贴实施细则》的通知</w:t>
      </w:r>
    </w:p>
    <w:p w:rsidR="009E493D" w:rsidRPr="009E493D" w:rsidRDefault="009E493D" w:rsidP="009E493D">
      <w:pPr>
        <w:widowControl/>
        <w:wordWrap w:val="0"/>
        <w:snapToGrid w:val="0"/>
        <w:spacing w:line="300" w:lineRule="auto"/>
        <w:jc w:val="left"/>
        <w:rPr>
          <w:rFonts w:ascii="宋体" w:eastAsia="仿宋_GB2312" w:hAnsi="宋体" w:cs="宋体"/>
          <w:bCs/>
          <w:color w:val="000000"/>
          <w:kern w:val="0"/>
          <w:sz w:val="30"/>
          <w:szCs w:val="28"/>
        </w:rPr>
      </w:pPr>
      <w:r w:rsidRPr="009E493D">
        <w:rPr>
          <w:rFonts w:ascii="Times New Roman" w:eastAsia="仿宋_GB2312" w:hAnsi="宋体" w:cs="宋体" w:hint="eastAsia"/>
          <w:bCs/>
          <w:color w:val="000000"/>
          <w:kern w:val="0"/>
          <w:sz w:val="30"/>
          <w:szCs w:val="28"/>
        </w:rPr>
        <w:t>各二级学院（部）、处室：</w:t>
      </w:r>
    </w:p>
    <w:p w:rsidR="009E493D" w:rsidRPr="009E493D" w:rsidRDefault="009E493D" w:rsidP="009E493D">
      <w:pPr>
        <w:widowControl/>
        <w:wordWrap w:val="0"/>
        <w:snapToGrid w:val="0"/>
        <w:spacing w:line="300" w:lineRule="auto"/>
        <w:ind w:firstLine="600"/>
        <w:jc w:val="left"/>
        <w:rPr>
          <w:rFonts w:ascii="宋体" w:eastAsia="仿宋_GB2312" w:hAnsi="宋体" w:cs="宋体"/>
          <w:bCs/>
          <w:color w:val="000000"/>
          <w:kern w:val="0"/>
          <w:sz w:val="30"/>
          <w:szCs w:val="28"/>
        </w:rPr>
      </w:pPr>
      <w:r w:rsidRPr="009E493D">
        <w:rPr>
          <w:rFonts w:ascii="Times New Roman" w:eastAsia="仿宋_GB2312" w:hAnsi="宋体" w:cs="宋体" w:hint="eastAsia"/>
          <w:bCs/>
          <w:color w:val="000000"/>
          <w:kern w:val="0"/>
          <w:sz w:val="30"/>
          <w:szCs w:val="28"/>
        </w:rPr>
        <w:t>经校长办公会议讨论批准，现将《浙江财经学院新职工发放住房公积金补贴实施细则》予以印发，请遵照执行。</w:t>
      </w:r>
    </w:p>
    <w:p w:rsidR="009E493D" w:rsidRPr="009E493D" w:rsidRDefault="009E493D" w:rsidP="009E493D">
      <w:pPr>
        <w:widowControl/>
        <w:wordWrap w:val="0"/>
        <w:snapToGrid w:val="0"/>
        <w:spacing w:line="300" w:lineRule="auto"/>
        <w:ind w:firstLine="600"/>
        <w:jc w:val="left"/>
        <w:rPr>
          <w:rFonts w:ascii="宋体" w:eastAsia="仿宋_GB2312" w:hAnsi="宋体" w:cs="宋体"/>
          <w:bCs/>
          <w:color w:val="000000"/>
          <w:kern w:val="0"/>
          <w:sz w:val="30"/>
          <w:szCs w:val="28"/>
        </w:rPr>
      </w:pPr>
    </w:p>
    <w:p w:rsidR="009E493D" w:rsidRPr="009E493D" w:rsidRDefault="009E493D" w:rsidP="009E493D">
      <w:pPr>
        <w:widowControl/>
        <w:wordWrap w:val="0"/>
        <w:snapToGrid w:val="0"/>
        <w:spacing w:line="300" w:lineRule="auto"/>
        <w:ind w:firstLine="600"/>
        <w:jc w:val="left"/>
        <w:rPr>
          <w:rFonts w:ascii="宋体" w:eastAsia="仿宋_GB2312" w:hAnsi="宋体" w:cs="宋体"/>
          <w:bCs/>
          <w:color w:val="000000"/>
          <w:kern w:val="0"/>
          <w:sz w:val="30"/>
          <w:szCs w:val="28"/>
        </w:rPr>
      </w:pPr>
    </w:p>
    <w:p w:rsidR="009E493D" w:rsidRPr="009E493D" w:rsidRDefault="009E493D" w:rsidP="009E493D">
      <w:pPr>
        <w:widowControl/>
        <w:wordWrap w:val="0"/>
        <w:snapToGrid w:val="0"/>
        <w:spacing w:line="300" w:lineRule="auto"/>
        <w:ind w:firstLine="600"/>
        <w:jc w:val="left"/>
        <w:rPr>
          <w:rFonts w:ascii="宋体" w:eastAsia="仿宋_GB2312" w:hAnsi="宋体" w:cs="宋体"/>
          <w:bCs/>
          <w:color w:val="000000"/>
          <w:kern w:val="0"/>
          <w:sz w:val="30"/>
          <w:szCs w:val="28"/>
        </w:rPr>
      </w:pPr>
    </w:p>
    <w:p w:rsidR="009E493D" w:rsidRPr="009E493D" w:rsidRDefault="009E493D" w:rsidP="009E493D">
      <w:pPr>
        <w:widowControl/>
        <w:wordWrap w:val="0"/>
        <w:spacing w:line="480" w:lineRule="auto"/>
        <w:ind w:firstLineChars="1500" w:firstLine="4500"/>
        <w:jc w:val="left"/>
        <w:rPr>
          <w:rFonts w:ascii="仿宋_GB2312" w:eastAsia="仿宋_GB2312" w:hAnsi="Times New Roman" w:cs="宋体"/>
          <w:bCs/>
          <w:color w:val="000000"/>
          <w:kern w:val="0"/>
          <w:sz w:val="30"/>
          <w:szCs w:val="20"/>
        </w:rPr>
      </w:pPr>
      <w:r w:rsidRPr="009E493D">
        <w:rPr>
          <w:rFonts w:ascii="仿宋_GB2312" w:eastAsia="仿宋_GB2312" w:hAnsi="Times New Roman" w:cs="宋体" w:hint="eastAsia"/>
          <w:bCs/>
          <w:color w:val="000000"/>
          <w:kern w:val="0"/>
          <w:sz w:val="30"/>
          <w:szCs w:val="20"/>
        </w:rPr>
        <w:t>二○○六年十二月二十一日</w:t>
      </w:r>
    </w:p>
    <w:p w:rsidR="00000000" w:rsidRDefault="00215756">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pPr>
        <w:rPr>
          <w:rFonts w:hint="eastAsia"/>
        </w:rPr>
      </w:pPr>
    </w:p>
    <w:p w:rsidR="009E493D" w:rsidRDefault="009E493D" w:rsidP="009E493D">
      <w:pPr>
        <w:snapToGrid w:val="0"/>
        <w:rPr>
          <w:rFonts w:eastAsia="华文中宋" w:hint="eastAsia"/>
          <w:sz w:val="44"/>
        </w:rPr>
      </w:pPr>
      <w:r>
        <w:rPr>
          <w:rFonts w:ascii="华文中宋" w:eastAsia="华文中宋" w:hAnsi="华文中宋" w:hint="eastAsia"/>
          <w:sz w:val="44"/>
          <w:szCs w:val="44"/>
        </w:rPr>
        <w:lastRenderedPageBreak/>
        <w:t>浙江财经学院</w:t>
      </w:r>
      <w:r>
        <w:rPr>
          <w:rFonts w:eastAsia="华文中宋" w:hint="eastAsia"/>
          <w:sz w:val="44"/>
        </w:rPr>
        <w:t>新职工发放住房公积金补贴</w:t>
      </w:r>
    </w:p>
    <w:p w:rsidR="009E493D" w:rsidRDefault="009E493D" w:rsidP="009E493D">
      <w:pPr>
        <w:snapToGrid w:val="0"/>
        <w:jc w:val="center"/>
        <w:rPr>
          <w:rFonts w:eastAsia="华文中宋" w:hint="eastAsia"/>
          <w:sz w:val="44"/>
        </w:rPr>
      </w:pPr>
      <w:r>
        <w:rPr>
          <w:rFonts w:eastAsia="华文中宋" w:hint="eastAsia"/>
          <w:sz w:val="44"/>
        </w:rPr>
        <w:t>实施细则</w:t>
      </w:r>
    </w:p>
    <w:p w:rsidR="009E493D" w:rsidRDefault="009E493D" w:rsidP="009E493D">
      <w:pPr>
        <w:pStyle w:val="xl24"/>
        <w:widowControl w:val="0"/>
        <w:snapToGrid w:val="0"/>
        <w:spacing w:before="0" w:beforeAutospacing="0" w:after="0" w:afterAutospacing="0" w:line="300" w:lineRule="auto"/>
        <w:jc w:val="both"/>
        <w:rPr>
          <w:rFonts w:ascii="仿宋_GB2312" w:eastAsia="仿宋_GB2312" w:hAnsi="Times New Roman" w:hint="eastAsia"/>
          <w:kern w:val="2"/>
          <w:sz w:val="30"/>
          <w:szCs w:val="24"/>
        </w:rPr>
      </w:pPr>
    </w:p>
    <w:p w:rsidR="009E493D" w:rsidRDefault="009E493D" w:rsidP="009E493D">
      <w:pPr>
        <w:snapToGrid w:val="0"/>
        <w:spacing w:line="300" w:lineRule="auto"/>
        <w:ind w:firstLineChars="200" w:firstLine="600"/>
        <w:rPr>
          <w:rFonts w:ascii="仿宋_GB2312" w:eastAsia="仿宋_GB2312" w:hint="eastAsia"/>
          <w:b/>
          <w:bCs/>
          <w:sz w:val="30"/>
        </w:rPr>
      </w:pPr>
      <w:r>
        <w:rPr>
          <w:rFonts w:ascii="仿宋_GB2312" w:eastAsia="仿宋_GB2312" w:hint="eastAsia"/>
          <w:sz w:val="30"/>
        </w:rPr>
        <w:t>为进一步深化住房制度改革，转化住房分配机制，根据杭政〔2000〕13号《关于杭州市区行政、事业单位住房分配货币化实施办法》和省直房发〔2001〕1号《浙江省直单位（杭州市区）住房补贴资金筹集、拨付、管理暂行办法》、省直房发〔2002〕5号《浙江省省属单位住房制度办公室关于住房公积金补贴发放有关规定的通知》、《浙江财经学院住房分配货币化实施办法》以及浙江财经学院人才引进相关政策，经研究制定本实施细则。</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一、实施对象及标准</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1</w:t>
      </w:r>
      <w:r>
        <w:rPr>
          <w:rFonts w:ascii="仿宋_GB2312" w:eastAsia="仿宋_GB2312" w:hAnsi="宋体" w:hint="eastAsia"/>
          <w:sz w:val="30"/>
        </w:rPr>
        <w:t>.</w:t>
      </w:r>
      <w:r>
        <w:rPr>
          <w:rFonts w:ascii="仿宋_GB2312" w:eastAsia="仿宋_GB2312" w:hint="eastAsia"/>
          <w:sz w:val="30"/>
        </w:rPr>
        <w:t>1999年1月1日后参加工作未享受实物分房的新职工（以下简称新职工）且属学校正式编制人员，在确认配偶未享受实物分房的前提下，按月发放住房公积金补贴。</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2</w:t>
      </w:r>
      <w:r>
        <w:rPr>
          <w:rFonts w:ascii="仿宋_GB2312" w:eastAsia="仿宋_GB2312" w:hAnsi="宋体" w:hint="eastAsia"/>
          <w:sz w:val="30"/>
        </w:rPr>
        <w:t>.</w:t>
      </w:r>
      <w:r>
        <w:rPr>
          <w:rFonts w:ascii="仿宋_GB2312" w:eastAsia="仿宋_GB2312" w:hint="eastAsia"/>
          <w:sz w:val="30"/>
        </w:rPr>
        <w:t>每月住房公积金补贴额实行按职务、职称定额发放，具体发放标准如下：</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一般职工（初级职称）400元</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科级（中级职称）    500元</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处级（副高职称）    600元</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厅级（正高职称）    900元</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遇教职工职务、职称提升的，每年一次与住房公积金同步予以调整。</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3</w:t>
      </w:r>
      <w:r>
        <w:rPr>
          <w:rFonts w:ascii="仿宋_GB2312" w:eastAsia="仿宋_GB2312" w:hAnsi="宋体" w:hint="eastAsia"/>
          <w:sz w:val="30"/>
        </w:rPr>
        <w:t>.</w:t>
      </w:r>
      <w:r>
        <w:rPr>
          <w:rFonts w:ascii="仿宋_GB2312" w:eastAsia="仿宋_GB2312" w:hint="eastAsia"/>
          <w:sz w:val="30"/>
        </w:rPr>
        <w:t>新职工已享有实物分房且面积未达标的，按老职工处理，实行一次性住房货币补贴。</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4</w:t>
      </w:r>
      <w:r>
        <w:rPr>
          <w:rFonts w:ascii="仿宋_GB2312" w:eastAsia="仿宋_GB2312" w:hAnsi="宋体" w:hint="eastAsia"/>
          <w:sz w:val="30"/>
        </w:rPr>
        <w:t>.</w:t>
      </w:r>
      <w:r>
        <w:rPr>
          <w:rFonts w:ascii="仿宋_GB2312" w:eastAsia="仿宋_GB2312" w:hint="eastAsia"/>
          <w:sz w:val="30"/>
        </w:rPr>
        <w:t>1998年以前在读研究生并取得学位的，可以由自己选择一次性住房货币补贴或按月领取公积金住房补贴。</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二、实施办法</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新职工享受住房公积金补贴的具体办法如下：</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lastRenderedPageBreak/>
        <w:t>1.无房新职工自进我校工作次月起至2006年12月30日前未发的住房公积金补贴将按职务、职称计算后的补发款一次性打入个人公积金帐户。从2007年1月1日起，其住房公积金补贴将按月发放并打入个人公积金帐户。</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2</w:t>
      </w:r>
      <w:r>
        <w:rPr>
          <w:rFonts w:ascii="仿宋_GB2312" w:eastAsia="仿宋_GB2312" w:hAnsi="宋体" w:hint="eastAsia"/>
          <w:sz w:val="30"/>
        </w:rPr>
        <w:t>.</w:t>
      </w:r>
      <w:r>
        <w:rPr>
          <w:rFonts w:ascii="仿宋_GB2312" w:eastAsia="仿宋_GB2312" w:hint="eastAsia"/>
          <w:sz w:val="30"/>
        </w:rPr>
        <w:t>享受住房公积金补贴的职工购买经济适用房、教师专用房、按经济房价购买腾空房的，其住房公积金补贴额累计达到限额后次月起停止发放，其限额按以下几种情况确定：</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(1)如购买的经济适用房、教师专用房、经济房价购买的腾空房面积达到其可享受面积的:</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①（经济房均价或经济房价购买的腾空房的出售价－购房当年房改成本价）大于2400元的</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限额为：该职工可享受住房面积×1200元；</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②(经济房均价或经济房价购买的腾空房的出售价－购房当年房改成本价)小于2400元的</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限额为：该职工可享受的住房面积×（经济房均价或经济房价购买的腾空房的出售价－购房当年房改成本价）/2。</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(2)如购买的经济适用房、教师专用房、经济房价购买的腾空房面积未达到其可享受面积的:</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①（经济房均价或经济房价购买的腾空房的出售价－购房当年房改成本价）大于2400元的</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限额为：该职工可享受的住房面积×1200元</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②（经济房均价或经济房价购买的腾空房的出售价－当年房改成本价）小于2400元的</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限额为：该职工购买的住房面积×（经济房均价或经济房价购买的腾空房的出售价－购房当年房改成本价）/2+差额面积×1200元。</w:t>
      </w:r>
    </w:p>
    <w:p w:rsidR="009E493D" w:rsidRDefault="009E493D" w:rsidP="009E493D">
      <w:pPr>
        <w:snapToGrid w:val="0"/>
        <w:spacing w:line="300" w:lineRule="auto"/>
        <w:ind w:firstLineChars="200" w:firstLine="600"/>
        <w:rPr>
          <w:rFonts w:ascii="仿宋_GB2312" w:eastAsia="仿宋_GB2312" w:hint="eastAsia"/>
          <w:sz w:val="30"/>
        </w:rPr>
      </w:pPr>
      <w:r>
        <w:rPr>
          <w:rFonts w:ascii="仿宋_GB2312" w:eastAsia="仿宋_GB2312" w:hint="eastAsia"/>
          <w:sz w:val="30"/>
        </w:rPr>
        <w:t>三、其他规定事项</w:t>
      </w:r>
    </w:p>
    <w:p w:rsidR="009E493D" w:rsidRDefault="009E493D" w:rsidP="009E493D">
      <w:pPr>
        <w:pStyle w:val="a8"/>
        <w:adjustRightInd/>
        <w:snapToGrid w:val="0"/>
        <w:spacing w:line="300" w:lineRule="auto"/>
        <w:ind w:firstLineChars="200"/>
        <w:jc w:val="both"/>
        <w:rPr>
          <w:rFonts w:ascii="仿宋_GB2312" w:eastAsia="仿宋_GB2312" w:hint="eastAsia"/>
          <w:sz w:val="30"/>
          <w:shd w:val="clear" w:color="auto" w:fill="auto"/>
        </w:rPr>
      </w:pPr>
      <w:r>
        <w:rPr>
          <w:rFonts w:ascii="仿宋_GB2312" w:eastAsia="仿宋_GB2312" w:hint="eastAsia"/>
          <w:sz w:val="30"/>
          <w:shd w:val="clear" w:color="auto" w:fill="auto"/>
        </w:rPr>
        <w:t>1.调离学校或辞去公职，擅自离职或被辞退、除名的新职工，</w:t>
      </w:r>
      <w:r>
        <w:rPr>
          <w:rFonts w:ascii="仿宋_GB2312" w:eastAsia="仿宋_GB2312" w:hint="eastAsia"/>
          <w:sz w:val="30"/>
          <w:shd w:val="clear" w:color="auto" w:fill="auto"/>
        </w:rPr>
        <w:lastRenderedPageBreak/>
        <w:t>从办结各类离职手续的次月起停止发放住房公积金补贴，并将已发放的公积金住房补贴情况计入本人人事档案，调入新工作单位或重新工作时，已计发的住房公积金补贴本息随本人工作关系一起转入新的工作单位。</w:t>
      </w:r>
    </w:p>
    <w:p w:rsidR="009E493D" w:rsidRDefault="009E493D" w:rsidP="009E493D">
      <w:pPr>
        <w:pStyle w:val="a8"/>
        <w:adjustRightInd/>
        <w:snapToGrid w:val="0"/>
        <w:spacing w:line="300" w:lineRule="auto"/>
        <w:ind w:firstLineChars="200"/>
        <w:jc w:val="both"/>
        <w:rPr>
          <w:rFonts w:ascii="仿宋_GB2312" w:eastAsia="仿宋_GB2312" w:hAnsi="Arial" w:cs="Arial" w:hint="eastAsia"/>
          <w:sz w:val="30"/>
          <w:shd w:val="clear" w:color="auto" w:fill="auto"/>
        </w:rPr>
      </w:pPr>
      <w:r>
        <w:rPr>
          <w:rFonts w:ascii="仿宋_GB2312" w:eastAsia="仿宋_GB2312" w:hint="eastAsia"/>
          <w:sz w:val="30"/>
          <w:shd w:val="clear" w:color="auto" w:fill="auto"/>
        </w:rPr>
        <w:t>2.新</w:t>
      </w:r>
      <w:r>
        <w:rPr>
          <w:rFonts w:ascii="仿宋_GB2312" w:eastAsia="仿宋_GB2312" w:hAnsi="Arial" w:cs="Arial" w:hint="eastAsia"/>
          <w:sz w:val="30"/>
          <w:shd w:val="clear" w:color="auto" w:fill="auto"/>
        </w:rPr>
        <w:t>职工在购买自住住房、新建翻建或大修自住住房、退休、户口迁出杭州市区或者出国出境定居的，在办理相关手续后，经单位核准加盖公章后，向省直住房基金管理中心申请提取使用本人帐户内的住房补贴资金。</w:t>
      </w:r>
    </w:p>
    <w:p w:rsidR="009E493D" w:rsidRDefault="009E493D" w:rsidP="009E493D">
      <w:pPr>
        <w:pStyle w:val="a8"/>
        <w:adjustRightInd/>
        <w:snapToGrid w:val="0"/>
        <w:spacing w:line="300" w:lineRule="auto"/>
        <w:ind w:firstLineChars="200"/>
        <w:jc w:val="both"/>
        <w:rPr>
          <w:rFonts w:ascii="仿宋_GB2312" w:eastAsia="仿宋_GB2312" w:hint="eastAsia"/>
          <w:sz w:val="30"/>
          <w:shd w:val="clear" w:color="auto" w:fill="auto"/>
        </w:rPr>
      </w:pPr>
      <w:r>
        <w:rPr>
          <w:rFonts w:ascii="仿宋_GB2312" w:eastAsia="仿宋_GB2312" w:hint="eastAsia"/>
          <w:sz w:val="30"/>
          <w:shd w:val="clear" w:color="auto" w:fill="auto"/>
        </w:rPr>
        <w:t>3.享受学校引进人才住房补贴政策的人员（含配偶）按学校引进人员相关政策执行，其住房补帖资金已在学校引进专项经费中列支，不再享受一性住房货币补贴和住房公积金补贴。（浙财院〔2001〕135号、浙财院〔2005〕153号、浙财院〔2006〕91号）</w:t>
      </w:r>
    </w:p>
    <w:p w:rsidR="009E493D" w:rsidRDefault="009E493D" w:rsidP="009E493D">
      <w:pPr>
        <w:pStyle w:val="a8"/>
        <w:adjustRightInd/>
        <w:snapToGrid w:val="0"/>
        <w:spacing w:line="300" w:lineRule="auto"/>
        <w:ind w:firstLineChars="200"/>
        <w:jc w:val="both"/>
        <w:rPr>
          <w:rFonts w:ascii="仿宋_GB2312" w:eastAsia="仿宋_GB2312" w:hint="eastAsia"/>
          <w:sz w:val="30"/>
          <w:shd w:val="clear" w:color="auto" w:fill="auto"/>
        </w:rPr>
      </w:pPr>
      <w:r>
        <w:rPr>
          <w:rFonts w:ascii="仿宋_GB2312" w:eastAsia="仿宋_GB2312" w:hint="eastAsia"/>
          <w:sz w:val="30"/>
          <w:shd w:val="clear" w:color="auto" w:fill="auto"/>
        </w:rPr>
        <w:t>4.凡享受住房公积金补贴人员，从享受之月起学校租房租金补贴停止发放，所住学校周转房或过渡房的一律按市场价收取租金。</w:t>
      </w:r>
    </w:p>
    <w:p w:rsidR="009E493D" w:rsidRDefault="009E493D" w:rsidP="009E493D">
      <w:pPr>
        <w:pStyle w:val="a8"/>
        <w:adjustRightInd/>
        <w:snapToGrid w:val="0"/>
        <w:spacing w:line="300" w:lineRule="auto"/>
        <w:ind w:firstLineChars="200"/>
        <w:jc w:val="both"/>
        <w:rPr>
          <w:rFonts w:ascii="仿宋_GB2312" w:eastAsia="仿宋_GB2312" w:hint="eastAsia"/>
          <w:sz w:val="30"/>
          <w:shd w:val="clear" w:color="auto" w:fill="auto"/>
        </w:rPr>
      </w:pPr>
      <w:r>
        <w:rPr>
          <w:rFonts w:ascii="仿宋_GB2312" w:eastAsia="仿宋_GB2312" w:hint="eastAsia"/>
          <w:sz w:val="30"/>
          <w:shd w:val="clear" w:color="auto" w:fill="auto"/>
        </w:rPr>
        <w:t>5.今后省、市有新的住房公积金补贴政策出台，学校将根据新的政策及时进行修改和补充。</w:t>
      </w:r>
    </w:p>
    <w:p w:rsidR="009E493D" w:rsidRDefault="009E493D" w:rsidP="009E493D">
      <w:pPr>
        <w:pStyle w:val="a8"/>
        <w:snapToGrid w:val="0"/>
        <w:spacing w:line="360" w:lineRule="auto"/>
        <w:ind w:firstLineChars="200"/>
        <w:jc w:val="both"/>
        <w:rPr>
          <w:rFonts w:ascii="仿宋_GB2312" w:eastAsia="仿宋_GB2312" w:hint="eastAsia"/>
          <w:sz w:val="30"/>
          <w:shd w:val="clear" w:color="auto" w:fill="auto"/>
        </w:rPr>
      </w:pPr>
      <w:r>
        <w:rPr>
          <w:rFonts w:ascii="仿宋_GB2312" w:eastAsia="仿宋_GB2312" w:hint="eastAsia"/>
          <w:sz w:val="30"/>
          <w:shd w:val="clear" w:color="auto" w:fill="auto"/>
        </w:rPr>
        <w:t>四、本实施办法由校房改办负责解释。</w:t>
      </w:r>
    </w:p>
    <w:p w:rsidR="009E493D" w:rsidRDefault="009E493D" w:rsidP="009E493D">
      <w:pPr>
        <w:snapToGrid w:val="0"/>
        <w:spacing w:line="300" w:lineRule="auto"/>
        <w:rPr>
          <w:rFonts w:eastAsia="仿宋_GB2312" w:hint="eastAsia"/>
          <w:sz w:val="30"/>
          <w:szCs w:val="28"/>
        </w:rPr>
      </w:pPr>
    </w:p>
    <w:p w:rsidR="009E493D" w:rsidRDefault="009E493D" w:rsidP="009E493D">
      <w:pPr>
        <w:snapToGrid w:val="0"/>
        <w:spacing w:line="300" w:lineRule="auto"/>
        <w:rPr>
          <w:rFonts w:eastAsia="仿宋_GB2312" w:hint="eastAsia"/>
          <w:sz w:val="30"/>
          <w:szCs w:val="28"/>
        </w:rPr>
      </w:pPr>
    </w:p>
    <w:p w:rsidR="009E493D" w:rsidRDefault="009E493D" w:rsidP="009E493D">
      <w:pPr>
        <w:snapToGrid w:val="0"/>
        <w:spacing w:line="300" w:lineRule="auto"/>
        <w:rPr>
          <w:rFonts w:eastAsia="仿宋_GB2312" w:hint="eastAsia"/>
          <w:sz w:val="30"/>
          <w:szCs w:val="28"/>
        </w:rPr>
      </w:pPr>
    </w:p>
    <w:p w:rsidR="009E493D" w:rsidRDefault="009E493D" w:rsidP="009E493D">
      <w:pPr>
        <w:snapToGrid w:val="0"/>
        <w:spacing w:line="300" w:lineRule="auto"/>
        <w:rPr>
          <w:rFonts w:eastAsia="仿宋_GB2312" w:hint="eastAsia"/>
          <w:sz w:val="30"/>
          <w:szCs w:val="28"/>
        </w:rPr>
      </w:pPr>
    </w:p>
    <w:p w:rsidR="009E493D" w:rsidRDefault="009E493D" w:rsidP="009E493D">
      <w:pPr>
        <w:snapToGrid w:val="0"/>
        <w:spacing w:line="300" w:lineRule="auto"/>
        <w:rPr>
          <w:rFonts w:eastAsia="仿宋_GB2312" w:hint="eastAsia"/>
          <w:sz w:val="30"/>
          <w:szCs w:val="28"/>
        </w:rPr>
      </w:pPr>
    </w:p>
    <w:p w:rsidR="009E493D" w:rsidRDefault="009E493D" w:rsidP="009E493D">
      <w:pPr>
        <w:snapToGrid w:val="0"/>
        <w:spacing w:line="300" w:lineRule="auto"/>
        <w:rPr>
          <w:rFonts w:eastAsia="仿宋_GB2312" w:hint="eastAsia"/>
          <w:sz w:val="30"/>
          <w:szCs w:val="28"/>
        </w:rPr>
      </w:pPr>
    </w:p>
    <w:p w:rsidR="009E493D" w:rsidRDefault="009E493D" w:rsidP="009E493D">
      <w:pPr>
        <w:snapToGrid w:val="0"/>
        <w:spacing w:line="300" w:lineRule="auto"/>
        <w:rPr>
          <w:rFonts w:eastAsia="仿宋_GB2312" w:hint="eastAsia"/>
          <w:sz w:val="30"/>
          <w:szCs w:val="28"/>
        </w:rPr>
      </w:pPr>
    </w:p>
    <w:p w:rsidR="009E493D" w:rsidRDefault="009E493D" w:rsidP="009E493D">
      <w:pPr>
        <w:snapToGrid w:val="0"/>
        <w:spacing w:line="300" w:lineRule="auto"/>
        <w:rPr>
          <w:rFonts w:eastAsia="仿宋_GB2312" w:hint="eastAsia"/>
          <w:sz w:val="30"/>
          <w:szCs w:val="28"/>
        </w:rPr>
      </w:pPr>
    </w:p>
    <w:p w:rsidR="009E493D" w:rsidRDefault="009E493D" w:rsidP="009E493D">
      <w:pPr>
        <w:snapToGrid w:val="0"/>
        <w:spacing w:line="300" w:lineRule="auto"/>
        <w:rPr>
          <w:rFonts w:ascii="仿宋_GB2312" w:eastAsia="仿宋_GB2312" w:hint="eastAsia"/>
          <w:sz w:val="32"/>
        </w:rPr>
      </w:pPr>
      <w:r>
        <w:rPr>
          <w:rFonts w:ascii="黑体" w:eastAsia="黑体"/>
          <w:noProof/>
          <w:sz w:val="30"/>
        </w:rPr>
        <w:pict>
          <v:line id="_x0000_s2050" style="position:absolute;left:0;text-align:left;z-index:251660288;mso-wrap-edited:f" from="0,24.15pt" to="441pt,24.15pt" wrapcoords="-37 0 -37 0 21673 0 21673 0 -37 0">
            <w10:wrap side="right"/>
          </v:line>
        </w:pict>
      </w:r>
      <w:r>
        <w:rPr>
          <w:rFonts w:ascii="黑体" w:eastAsia="黑体" w:hint="eastAsia"/>
          <w:sz w:val="30"/>
        </w:rPr>
        <w:t>主题词：</w:t>
      </w:r>
      <w:r>
        <w:rPr>
          <w:rFonts w:ascii="黑体" w:eastAsia="华文中宋" w:hint="eastAsia"/>
          <w:sz w:val="30"/>
        </w:rPr>
        <w:t>印发</w:t>
      </w:r>
      <w:r>
        <w:rPr>
          <w:rFonts w:ascii="黑体" w:eastAsia="华文中宋" w:hint="eastAsia"/>
          <w:sz w:val="30"/>
        </w:rPr>
        <w:t xml:space="preserve">  </w:t>
      </w:r>
      <w:r>
        <w:rPr>
          <w:rFonts w:ascii="华文中宋" w:eastAsia="华文中宋" w:hint="eastAsia"/>
          <w:sz w:val="30"/>
        </w:rPr>
        <w:t>住房公积金补贴  通知</w:t>
      </w:r>
    </w:p>
    <w:p w:rsidR="009E493D" w:rsidRDefault="009E493D" w:rsidP="009E493D">
      <w:pPr>
        <w:snapToGrid w:val="0"/>
        <w:spacing w:line="300" w:lineRule="auto"/>
      </w:pPr>
      <w:r>
        <w:rPr>
          <w:rFonts w:ascii="黑体" w:eastAsia="黑体"/>
          <w:noProof/>
          <w:sz w:val="20"/>
        </w:rPr>
        <w:pict>
          <v:line id="_x0000_s2051" style="position:absolute;left:0;text-align:left;z-index:251661312;mso-wrap-edited:f" from="0,22.4pt" to="441pt,22.4pt" wrapcoords="-37 0 -37 0 21673 0 21673 0 -37 0">
            <w10:wrap side="right"/>
          </v:line>
        </w:pict>
      </w:r>
      <w:r>
        <w:rPr>
          <w:rFonts w:ascii="仿宋_GB2312" w:eastAsia="仿宋_GB2312" w:hint="eastAsia"/>
          <w:sz w:val="32"/>
        </w:rPr>
        <w:t xml:space="preserve">  </w:t>
      </w:r>
      <w:r>
        <w:rPr>
          <w:rFonts w:ascii="仿宋_GB2312" w:eastAsia="仿宋_GB2312" w:hint="eastAsia"/>
          <w:sz w:val="30"/>
        </w:rPr>
        <w:t>浙江财经学院院长办公室           2006年12月21日印发</w:t>
      </w:r>
    </w:p>
    <w:sectPr w:rsidR="009E49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756" w:rsidRDefault="00215756" w:rsidP="009E493D">
      <w:r>
        <w:separator/>
      </w:r>
    </w:p>
  </w:endnote>
  <w:endnote w:type="continuationSeparator" w:id="1">
    <w:p w:rsidR="00215756" w:rsidRDefault="00215756" w:rsidP="009E4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756" w:rsidRDefault="00215756" w:rsidP="009E493D">
      <w:r>
        <w:separator/>
      </w:r>
    </w:p>
  </w:footnote>
  <w:footnote w:type="continuationSeparator" w:id="1">
    <w:p w:rsidR="00215756" w:rsidRDefault="00215756" w:rsidP="009E4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493D"/>
    <w:rsid w:val="00215756"/>
    <w:rsid w:val="009E4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93D"/>
    <w:rPr>
      <w:sz w:val="18"/>
      <w:szCs w:val="18"/>
    </w:rPr>
  </w:style>
  <w:style w:type="paragraph" w:styleId="a4">
    <w:name w:val="footer"/>
    <w:basedOn w:val="a"/>
    <w:link w:val="Char0"/>
    <w:uiPriority w:val="99"/>
    <w:semiHidden/>
    <w:unhideWhenUsed/>
    <w:rsid w:val="009E49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93D"/>
    <w:rPr>
      <w:sz w:val="18"/>
      <w:szCs w:val="18"/>
    </w:rPr>
  </w:style>
  <w:style w:type="paragraph" w:styleId="a5">
    <w:name w:val="Normal (Web)"/>
    <w:basedOn w:val="a"/>
    <w:uiPriority w:val="99"/>
    <w:semiHidden/>
    <w:unhideWhenUsed/>
    <w:rsid w:val="009E493D"/>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9E493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9E493D"/>
    <w:rPr>
      <w:rFonts w:ascii="宋体" w:eastAsia="宋体" w:hAnsi="宋体" w:cs="宋体"/>
      <w:kern w:val="0"/>
      <w:sz w:val="24"/>
      <w:szCs w:val="24"/>
    </w:rPr>
  </w:style>
  <w:style w:type="paragraph" w:styleId="a7">
    <w:name w:val="Balloon Text"/>
    <w:basedOn w:val="a"/>
    <w:link w:val="Char2"/>
    <w:uiPriority w:val="99"/>
    <w:semiHidden/>
    <w:unhideWhenUsed/>
    <w:rsid w:val="009E493D"/>
    <w:rPr>
      <w:sz w:val="18"/>
      <w:szCs w:val="18"/>
    </w:rPr>
  </w:style>
  <w:style w:type="character" w:customStyle="1" w:styleId="Char2">
    <w:name w:val="批注框文本 Char"/>
    <w:basedOn w:val="a0"/>
    <w:link w:val="a7"/>
    <w:uiPriority w:val="99"/>
    <w:semiHidden/>
    <w:rsid w:val="009E493D"/>
    <w:rPr>
      <w:sz w:val="18"/>
      <w:szCs w:val="18"/>
    </w:rPr>
  </w:style>
  <w:style w:type="paragraph" w:styleId="a8">
    <w:name w:val="Body Text Indent"/>
    <w:basedOn w:val="a"/>
    <w:link w:val="Char3"/>
    <w:rsid w:val="009E493D"/>
    <w:pPr>
      <w:adjustRightInd w:val="0"/>
      <w:spacing w:line="420" w:lineRule="exact"/>
      <w:ind w:firstLineChars="250" w:firstLine="600"/>
      <w:jc w:val="left"/>
      <w:textAlignment w:val="baseline"/>
    </w:pPr>
    <w:rPr>
      <w:rFonts w:ascii="宋体" w:eastAsia="宋体" w:hAnsi="宋体" w:cs="Times New Roman"/>
      <w:kern w:val="0"/>
      <w:sz w:val="24"/>
      <w:szCs w:val="20"/>
      <w:shd w:val="clear" w:color="auto" w:fill="00FFFF"/>
    </w:rPr>
  </w:style>
  <w:style w:type="character" w:customStyle="1" w:styleId="Char3">
    <w:name w:val="正文文本缩进 Char"/>
    <w:basedOn w:val="a0"/>
    <w:link w:val="a8"/>
    <w:rsid w:val="009E493D"/>
    <w:rPr>
      <w:rFonts w:ascii="宋体" w:eastAsia="宋体" w:hAnsi="宋体" w:cs="Times New Roman"/>
      <w:kern w:val="0"/>
      <w:sz w:val="24"/>
      <w:szCs w:val="20"/>
    </w:rPr>
  </w:style>
  <w:style w:type="paragraph" w:customStyle="1" w:styleId="xl24">
    <w:name w:val="xl24"/>
    <w:basedOn w:val="a"/>
    <w:rsid w:val="009E493D"/>
    <w:pPr>
      <w:widowControl/>
      <w:spacing w:before="100" w:beforeAutospacing="1" w:after="100" w:afterAutospacing="1"/>
      <w:jc w:val="center"/>
    </w:pPr>
    <w:rPr>
      <w:rFonts w:ascii="宋体" w:eastAsia="宋体" w:hAnsi="宋体" w:cs="Times New Roman"/>
      <w:kern w:val="0"/>
      <w:sz w:val="32"/>
      <w:szCs w:val="32"/>
    </w:rPr>
  </w:style>
</w:styles>
</file>

<file path=word/webSettings.xml><?xml version="1.0" encoding="utf-8"?>
<w:webSettings xmlns:r="http://schemas.openxmlformats.org/officeDocument/2006/relationships" xmlns:w="http://schemas.openxmlformats.org/wordprocessingml/2006/main">
  <w:divs>
    <w:div w:id="1442723582">
      <w:bodyDiv w:val="1"/>
      <w:marLeft w:val="0"/>
      <w:marRight w:val="0"/>
      <w:marTop w:val="600"/>
      <w:marBottom w:val="0"/>
      <w:divBdr>
        <w:top w:val="none" w:sz="0" w:space="0" w:color="auto"/>
        <w:left w:val="none" w:sz="0" w:space="0" w:color="auto"/>
        <w:bottom w:val="none" w:sz="0" w:space="0" w:color="auto"/>
        <w:right w:val="none" w:sz="0" w:space="0" w:color="auto"/>
      </w:divBdr>
      <w:divsChild>
        <w:div w:id="2144931263">
          <w:marLeft w:val="0"/>
          <w:marRight w:val="0"/>
          <w:marTop w:val="0"/>
          <w:marBottom w:val="0"/>
          <w:divBdr>
            <w:top w:val="none" w:sz="0" w:space="0" w:color="auto"/>
            <w:left w:val="none" w:sz="0" w:space="0" w:color="auto"/>
            <w:bottom w:val="none" w:sz="0" w:space="0" w:color="auto"/>
            <w:right w:val="none" w:sz="0" w:space="0" w:color="auto"/>
          </w:divBdr>
          <w:divsChild>
            <w:div w:id="649135618">
              <w:marLeft w:val="0"/>
              <w:marRight w:val="0"/>
              <w:marTop w:val="0"/>
              <w:marBottom w:val="0"/>
              <w:divBdr>
                <w:top w:val="none" w:sz="0" w:space="0" w:color="auto"/>
                <w:left w:val="none" w:sz="0" w:space="0" w:color="auto"/>
                <w:bottom w:val="none" w:sz="0" w:space="0" w:color="auto"/>
                <w:right w:val="none" w:sz="0" w:space="0" w:color="auto"/>
              </w:divBdr>
              <w:divsChild>
                <w:div w:id="883759257">
                  <w:marLeft w:val="0"/>
                  <w:marRight w:val="0"/>
                  <w:marTop w:val="0"/>
                  <w:marBottom w:val="0"/>
                  <w:divBdr>
                    <w:top w:val="none" w:sz="0" w:space="0" w:color="auto"/>
                    <w:left w:val="none" w:sz="0" w:space="0" w:color="auto"/>
                    <w:bottom w:val="none" w:sz="0" w:space="0" w:color="auto"/>
                    <w:right w:val="none" w:sz="0" w:space="0" w:color="auto"/>
                  </w:divBdr>
                  <w:divsChild>
                    <w:div w:id="630744272">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274</Words>
  <Characters>1568</Characters>
  <Application>Microsoft Office Word</Application>
  <DocSecurity>0</DocSecurity>
  <Lines>13</Lines>
  <Paragraphs>3</Paragraphs>
  <ScaleCrop>false</ScaleCrop>
  <Company>WwW.YlmF.CoM</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2011-09-28T07:04:00Z</dcterms:created>
  <dcterms:modified xsi:type="dcterms:W3CDTF">2011-09-28T07:06:00Z</dcterms:modified>
</cp:coreProperties>
</file>